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9190D" w14:textId="77777777" w:rsidR="008A2CBF" w:rsidRPr="002C2D69" w:rsidRDefault="008A2CBF" w:rsidP="008A2CBF">
      <w:pPr>
        <w:pStyle w:val="Header"/>
        <w:jc w:val="center"/>
        <w:rPr>
          <w:rFonts w:ascii="Calibri" w:hAnsi="Calibri"/>
          <w:b/>
          <w:color w:val="215868"/>
          <w:sz w:val="32"/>
        </w:rPr>
      </w:pPr>
      <w:r w:rsidRPr="002C2D69">
        <w:rPr>
          <w:rFonts w:ascii="Calibri" w:hAnsi="Calibri"/>
          <w:b/>
          <w:color w:val="215868"/>
          <w:sz w:val="32"/>
        </w:rPr>
        <w:t>Preschool &amp; Early Childhood Functional Assessment Scale (PECFAS</w:t>
      </w:r>
      <w:r w:rsidRPr="002C2D69">
        <w:rPr>
          <w:rFonts w:ascii="Calibri" w:hAnsi="Calibri" w:cs="Lucida Grande"/>
          <w:b/>
          <w:color w:val="215868"/>
          <w:sz w:val="32"/>
        </w:rPr>
        <w:t>®</w:t>
      </w:r>
      <w:r w:rsidRPr="002C2D69">
        <w:rPr>
          <w:rFonts w:ascii="Calibri" w:hAnsi="Calibri"/>
          <w:b/>
          <w:color w:val="215868"/>
          <w:sz w:val="32"/>
        </w:rPr>
        <w:t>)</w:t>
      </w:r>
    </w:p>
    <w:p w14:paraId="2B589DB5" w14:textId="77777777" w:rsidR="002C2D69" w:rsidRPr="002C2D69" w:rsidRDefault="008A2CBF" w:rsidP="002C2D69">
      <w:pPr>
        <w:pStyle w:val="Header"/>
        <w:jc w:val="center"/>
        <w:rPr>
          <w:rFonts w:ascii="Calibri" w:hAnsi="Calibri"/>
          <w:b/>
          <w:color w:val="215868"/>
          <w:sz w:val="32"/>
        </w:rPr>
      </w:pPr>
      <w:r w:rsidRPr="002C2D69">
        <w:rPr>
          <w:rFonts w:ascii="Calibri" w:hAnsi="Calibri"/>
          <w:b/>
          <w:color w:val="215868"/>
          <w:sz w:val="32"/>
        </w:rPr>
        <w:t>Initial Training</w:t>
      </w:r>
    </w:p>
    <w:p w14:paraId="5B2328A0" w14:textId="4341CE40" w:rsidR="008A2CBF" w:rsidRPr="002A2FCB" w:rsidRDefault="00AE1330" w:rsidP="4D74A26D">
      <w:pPr>
        <w:pStyle w:val="Header"/>
        <w:jc w:val="center"/>
        <w:rPr>
          <w:rFonts w:ascii="Calibri" w:hAnsi="Calibri"/>
          <w:b/>
          <w:bCs/>
          <w:color w:val="215868"/>
          <w:lang w:val="en-US"/>
        </w:rPr>
      </w:pPr>
      <w:r w:rsidRPr="4D74A26D">
        <w:rPr>
          <w:rFonts w:ascii="Calibri" w:hAnsi="Calibri"/>
          <w:b/>
          <w:bCs/>
          <w:color w:val="215868"/>
          <w:lang w:val="en-US"/>
        </w:rPr>
        <w:t xml:space="preserve">May </w:t>
      </w:r>
      <w:r w:rsidR="5CBB2987" w:rsidRPr="4D74A26D">
        <w:rPr>
          <w:rFonts w:ascii="Calibri" w:hAnsi="Calibri"/>
          <w:b/>
          <w:bCs/>
          <w:color w:val="215868"/>
          <w:lang w:val="en-US"/>
        </w:rPr>
        <w:t>14</w:t>
      </w:r>
      <w:r w:rsidRPr="4D74A26D">
        <w:rPr>
          <w:rFonts w:ascii="Calibri" w:hAnsi="Calibri"/>
          <w:b/>
          <w:bCs/>
          <w:color w:val="215868"/>
          <w:lang w:val="en-US"/>
        </w:rPr>
        <w:t xml:space="preserve"> &amp; </w:t>
      </w:r>
      <w:r w:rsidR="03B0DFB1" w:rsidRPr="4D74A26D">
        <w:rPr>
          <w:rFonts w:ascii="Calibri" w:hAnsi="Calibri"/>
          <w:b/>
          <w:bCs/>
          <w:color w:val="215868"/>
          <w:lang w:val="en-US"/>
        </w:rPr>
        <w:t>15,</w:t>
      </w:r>
      <w:r w:rsidR="00FB3F37" w:rsidRPr="4D74A26D">
        <w:rPr>
          <w:rFonts w:ascii="Calibri" w:hAnsi="Calibri"/>
          <w:b/>
          <w:bCs/>
          <w:color w:val="215868"/>
          <w:lang w:val="en-US"/>
        </w:rPr>
        <w:t xml:space="preserve"> 202</w:t>
      </w:r>
      <w:r w:rsidR="21B24EC1" w:rsidRPr="4D74A26D">
        <w:rPr>
          <w:rFonts w:ascii="Calibri" w:hAnsi="Calibri"/>
          <w:b/>
          <w:bCs/>
          <w:color w:val="215868"/>
          <w:lang w:val="en-US"/>
        </w:rPr>
        <w:t>4</w:t>
      </w:r>
    </w:p>
    <w:p w14:paraId="355B8FA5" w14:textId="072163E8" w:rsidR="2D7D0F8A" w:rsidRPr="002E0A45" w:rsidRDefault="008A2CBF" w:rsidP="002E0A45">
      <w:pPr>
        <w:pStyle w:val="Header"/>
        <w:jc w:val="center"/>
        <w:rPr>
          <w:rFonts w:ascii="Calibri" w:hAnsi="Calibri"/>
          <w:b/>
          <w:i/>
          <w:color w:val="215868"/>
          <w:lang w:val="en-US"/>
        </w:rPr>
        <w:sectPr w:rsidR="2D7D0F8A" w:rsidRPr="002E0A45" w:rsidSect="008A2CBF">
          <w:type w:val="continuous"/>
          <w:pgSz w:w="12240" w:h="15840"/>
          <w:pgMar w:top="720" w:right="720" w:bottom="720" w:left="720" w:header="720" w:footer="720" w:gutter="0"/>
          <w:cols w:space="180"/>
          <w:docGrid w:linePitch="360"/>
        </w:sectPr>
      </w:pPr>
      <w:r w:rsidRPr="002A2FCB">
        <w:rPr>
          <w:rFonts w:ascii="Calibri" w:hAnsi="Calibri"/>
          <w:b/>
          <w:i/>
          <w:color w:val="215868"/>
        </w:rPr>
        <w:t xml:space="preserve">at </w:t>
      </w:r>
      <w:r w:rsidR="00B12113">
        <w:rPr>
          <w:rFonts w:ascii="Calibri" w:hAnsi="Calibri"/>
          <w:b/>
          <w:i/>
          <w:color w:val="215868"/>
          <w:lang w:val="en-US"/>
        </w:rPr>
        <w:t>The Guidance Center</w:t>
      </w:r>
      <w:r w:rsidR="0023247F">
        <w:rPr>
          <w:rFonts w:ascii="Calibri" w:hAnsi="Calibri"/>
          <w:b/>
          <w:i/>
          <w:color w:val="215868"/>
          <w:lang w:val="en-US"/>
        </w:rPr>
        <w:t xml:space="preserve"> </w:t>
      </w:r>
      <w:r w:rsidR="2D7D0F8A" w:rsidRPr="3827FABE">
        <w:rPr>
          <w:rFonts w:ascii="Calibri" w:hAnsi="Calibri"/>
          <w:b/>
          <w:bCs/>
          <w:i/>
          <w:iCs/>
          <w:color w:val="215868"/>
          <w:lang w:val="en-US"/>
        </w:rPr>
        <w:t>Agenda</w:t>
      </w:r>
    </w:p>
    <w:p w14:paraId="672A6659" w14:textId="77777777" w:rsidR="00FB3F37" w:rsidRDefault="00FB3F37" w:rsidP="002C2D69">
      <w:pPr>
        <w:jc w:val="both"/>
        <w:rPr>
          <w:rFonts w:ascii="Calibri" w:hAnsi="Calibri"/>
          <w:b/>
          <w:color w:val="21586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590"/>
      </w:tblGrid>
      <w:tr w:rsidR="00FB3F37" w:rsidRPr="006A5FF7" w14:paraId="59019700" w14:textId="77777777" w:rsidTr="006A5FF7">
        <w:tc>
          <w:tcPr>
            <w:tcW w:w="4950" w:type="dxa"/>
            <w:shd w:val="clear" w:color="auto" w:fill="auto"/>
          </w:tcPr>
          <w:p w14:paraId="0A37501D" w14:textId="77777777" w:rsidR="00FB3F37" w:rsidRPr="006A5FF7" w:rsidRDefault="00FB3F37" w:rsidP="00FB3F37">
            <w:pPr>
              <w:rPr>
                <w:rFonts w:ascii="Calibri" w:hAnsi="Calibri"/>
                <w:b/>
                <w:u w:val="single"/>
              </w:rPr>
            </w:pPr>
          </w:p>
          <w:p w14:paraId="08DF3983" w14:textId="77777777" w:rsidR="00FB3F37" w:rsidRPr="006A5FF7" w:rsidRDefault="00FB3F37" w:rsidP="00FB3F37">
            <w:pPr>
              <w:rPr>
                <w:rFonts w:ascii="Calibri" w:hAnsi="Calibri"/>
                <w:b/>
                <w:szCs w:val="28"/>
                <w:u w:val="single"/>
              </w:rPr>
            </w:pPr>
            <w:r w:rsidRPr="006A5FF7">
              <w:rPr>
                <w:rFonts w:ascii="Calibri" w:hAnsi="Calibri"/>
                <w:b/>
                <w:u w:val="single"/>
              </w:rPr>
              <w:t>Day One</w:t>
            </w:r>
          </w:p>
          <w:p w14:paraId="6D942673" w14:textId="77777777" w:rsidR="00FB3F37" w:rsidRPr="006A5FF7" w:rsidRDefault="00FB3F37" w:rsidP="00FB3F37">
            <w:pPr>
              <w:rPr>
                <w:rFonts w:ascii="Cambria" w:hAnsi="Cambria"/>
              </w:rPr>
            </w:pPr>
            <w:r w:rsidRPr="006A5FF7">
              <w:rPr>
                <w:rFonts w:ascii="Cambria" w:hAnsi="Cambria"/>
              </w:rPr>
              <w:t xml:space="preserve">8:30am- 9:00am- Check In* </w:t>
            </w:r>
          </w:p>
          <w:p w14:paraId="29012F91" w14:textId="77777777" w:rsidR="00FB3F37" w:rsidRPr="006A5FF7" w:rsidRDefault="00FB3F37" w:rsidP="00FB3F37">
            <w:pPr>
              <w:rPr>
                <w:rFonts w:ascii="Cambria" w:hAnsi="Cambria"/>
              </w:rPr>
            </w:pPr>
            <w:r w:rsidRPr="006A5FF7">
              <w:rPr>
                <w:rFonts w:ascii="Cambria" w:hAnsi="Cambria"/>
              </w:rPr>
              <w:t>9:00am-9:15am- Welcome and Housekeeping</w:t>
            </w:r>
          </w:p>
          <w:p w14:paraId="451FF273" w14:textId="77777777" w:rsidR="00FB3F37" w:rsidRPr="006A5FF7" w:rsidRDefault="00FB3F37" w:rsidP="00FB3F37">
            <w:pPr>
              <w:rPr>
                <w:rFonts w:ascii="Cambria" w:hAnsi="Cambria"/>
              </w:rPr>
            </w:pPr>
            <w:r w:rsidRPr="006A5FF7">
              <w:rPr>
                <w:rFonts w:ascii="Cambria" w:hAnsi="Cambria"/>
              </w:rPr>
              <w:t>9:15am-9:45am- Overview of PECFAS</w:t>
            </w:r>
          </w:p>
          <w:p w14:paraId="7DC69E45" w14:textId="77777777" w:rsidR="00FB3F37" w:rsidRPr="006A5FF7" w:rsidRDefault="00FB3F37" w:rsidP="00FB3F37">
            <w:pPr>
              <w:rPr>
                <w:rFonts w:ascii="Cambria" w:hAnsi="Cambria"/>
              </w:rPr>
            </w:pPr>
            <w:r w:rsidRPr="006A5FF7">
              <w:rPr>
                <w:rFonts w:ascii="Cambria" w:hAnsi="Cambria"/>
              </w:rPr>
              <w:t>9:45am-10:15am- School</w:t>
            </w:r>
          </w:p>
          <w:p w14:paraId="5D3D0001" w14:textId="77777777" w:rsidR="00FB3F37" w:rsidRPr="006A5FF7" w:rsidRDefault="00FB3F37" w:rsidP="00FB3F37">
            <w:pPr>
              <w:rPr>
                <w:rFonts w:ascii="Cambria" w:hAnsi="Cambria"/>
                <w:b/>
              </w:rPr>
            </w:pPr>
            <w:r w:rsidRPr="006A5FF7">
              <w:rPr>
                <w:rFonts w:ascii="Cambria" w:hAnsi="Cambria"/>
                <w:b/>
              </w:rPr>
              <w:t>10:15am-10:30am- Break</w:t>
            </w:r>
          </w:p>
          <w:p w14:paraId="63197F31" w14:textId="77777777" w:rsidR="00FB3F37" w:rsidRPr="006A5FF7" w:rsidRDefault="00FB3F37" w:rsidP="00FB3F37">
            <w:pPr>
              <w:rPr>
                <w:rFonts w:ascii="Cambria" w:hAnsi="Cambria"/>
              </w:rPr>
            </w:pPr>
            <w:r w:rsidRPr="006A5FF7">
              <w:rPr>
                <w:rFonts w:ascii="Cambria" w:hAnsi="Cambria"/>
              </w:rPr>
              <w:t>10:30am-11:00am- Home</w:t>
            </w:r>
          </w:p>
          <w:p w14:paraId="682DC25E" w14:textId="77777777" w:rsidR="00FB3F37" w:rsidRPr="006A5FF7" w:rsidRDefault="00FB3F37" w:rsidP="00FB3F37">
            <w:pPr>
              <w:rPr>
                <w:rFonts w:ascii="Cambria" w:hAnsi="Cambria"/>
              </w:rPr>
            </w:pPr>
            <w:r w:rsidRPr="006A5FF7">
              <w:rPr>
                <w:rFonts w:ascii="Cambria" w:hAnsi="Cambria"/>
              </w:rPr>
              <w:t>11:00am-11:30am- Community</w:t>
            </w:r>
          </w:p>
          <w:p w14:paraId="787321A4" w14:textId="77777777" w:rsidR="00FB3F37" w:rsidRPr="006A5FF7" w:rsidRDefault="00FB3F37" w:rsidP="00FB3F37">
            <w:pPr>
              <w:rPr>
                <w:rFonts w:ascii="Cambria" w:hAnsi="Cambria"/>
              </w:rPr>
            </w:pPr>
            <w:r w:rsidRPr="006A5FF7">
              <w:rPr>
                <w:rFonts w:ascii="Cambria" w:hAnsi="Cambria"/>
              </w:rPr>
              <w:t>11:30am-12:00pm- Behavior Toward Others</w:t>
            </w:r>
          </w:p>
          <w:p w14:paraId="2D0AC224" w14:textId="77777777" w:rsidR="00FB3F37" w:rsidRPr="006A5FF7" w:rsidRDefault="00FB3F37" w:rsidP="00FB3F37">
            <w:pPr>
              <w:rPr>
                <w:rFonts w:ascii="Cambria" w:hAnsi="Cambria"/>
                <w:b/>
              </w:rPr>
            </w:pPr>
            <w:r w:rsidRPr="006A5FF7">
              <w:rPr>
                <w:rFonts w:ascii="Cambria" w:hAnsi="Cambria"/>
                <w:b/>
              </w:rPr>
              <w:t>12:00pm-1:00pm- Lunch</w:t>
            </w:r>
          </w:p>
          <w:p w14:paraId="4FDC8367" w14:textId="77777777" w:rsidR="00FB3F37" w:rsidRPr="006A5FF7" w:rsidRDefault="00FB3F37" w:rsidP="00FB3F37">
            <w:pPr>
              <w:rPr>
                <w:rFonts w:ascii="Cambria" w:hAnsi="Cambria"/>
              </w:rPr>
            </w:pPr>
            <w:r w:rsidRPr="006A5FF7">
              <w:rPr>
                <w:rFonts w:ascii="Cambria" w:hAnsi="Cambria"/>
              </w:rPr>
              <w:t>1:00pm-1:30pm- Moods/Emotions</w:t>
            </w:r>
          </w:p>
          <w:p w14:paraId="4527A05E" w14:textId="77777777" w:rsidR="00FB3F37" w:rsidRPr="006A5FF7" w:rsidRDefault="00FB3F37" w:rsidP="00FB3F37">
            <w:pPr>
              <w:rPr>
                <w:rFonts w:ascii="Cambria" w:hAnsi="Cambria"/>
              </w:rPr>
            </w:pPr>
            <w:r w:rsidRPr="006A5FF7">
              <w:rPr>
                <w:rFonts w:ascii="Cambria" w:hAnsi="Cambria"/>
              </w:rPr>
              <w:t>1:30pm-2:00pm- Self-Harm</w:t>
            </w:r>
          </w:p>
          <w:p w14:paraId="47BADF53" w14:textId="77777777" w:rsidR="00FB3F37" w:rsidRPr="006A5FF7" w:rsidRDefault="00FB3F37" w:rsidP="00FB3F37">
            <w:pPr>
              <w:rPr>
                <w:rFonts w:ascii="Cambria" w:hAnsi="Cambria"/>
              </w:rPr>
            </w:pPr>
            <w:r w:rsidRPr="006A5FF7">
              <w:rPr>
                <w:rFonts w:ascii="Cambria" w:hAnsi="Cambria"/>
              </w:rPr>
              <w:t xml:space="preserve">2:00pm-2:30pm- Thinking/Communication </w:t>
            </w:r>
            <w:r w:rsidRPr="006A5FF7">
              <w:rPr>
                <w:rFonts w:ascii="Cambria" w:hAnsi="Cambria"/>
                <w:b/>
              </w:rPr>
              <w:t>2:30pm-2:45pm- Break</w:t>
            </w:r>
          </w:p>
          <w:p w14:paraId="0222DF17" w14:textId="77777777" w:rsidR="00FB3F37" w:rsidRPr="006A5FF7" w:rsidRDefault="00FB3F37" w:rsidP="00FB3F37">
            <w:pPr>
              <w:rPr>
                <w:rFonts w:ascii="Cambria" w:hAnsi="Cambria"/>
              </w:rPr>
            </w:pPr>
            <w:r w:rsidRPr="006A5FF7">
              <w:rPr>
                <w:rFonts w:ascii="Cambria" w:hAnsi="Cambria"/>
              </w:rPr>
              <w:t>2:45pm-3:15pm- Parent Rating</w:t>
            </w:r>
          </w:p>
          <w:p w14:paraId="4F85BA36" w14:textId="77777777" w:rsidR="00FB3F37" w:rsidRPr="006A5FF7" w:rsidRDefault="00FB3F37" w:rsidP="00FB3F37">
            <w:pPr>
              <w:rPr>
                <w:rFonts w:ascii="Calibri" w:hAnsi="Calibri"/>
                <w:b/>
                <w:u w:val="single"/>
              </w:rPr>
            </w:pPr>
            <w:r w:rsidRPr="006A5FF7">
              <w:rPr>
                <w:rFonts w:ascii="Cambria" w:hAnsi="Cambria"/>
              </w:rPr>
              <w:t>3:15pm-4:00pm- Questions</w:t>
            </w:r>
          </w:p>
          <w:p w14:paraId="5DAB6C7B" w14:textId="77777777" w:rsidR="00FB3F37" w:rsidRPr="006A5FF7" w:rsidRDefault="00FB3F37" w:rsidP="006A5FF7">
            <w:pPr>
              <w:jc w:val="both"/>
              <w:rPr>
                <w:rFonts w:ascii="Calibri" w:hAnsi="Calibri"/>
                <w:b/>
                <w:color w:val="215868"/>
              </w:rPr>
            </w:pPr>
          </w:p>
        </w:tc>
        <w:tc>
          <w:tcPr>
            <w:tcW w:w="4590" w:type="dxa"/>
            <w:shd w:val="clear" w:color="auto" w:fill="auto"/>
          </w:tcPr>
          <w:p w14:paraId="02EB378F" w14:textId="77777777" w:rsidR="00FB3F37" w:rsidRPr="006A5FF7" w:rsidRDefault="00FB3F37" w:rsidP="00FB3F37">
            <w:pPr>
              <w:rPr>
                <w:rFonts w:ascii="Calibri" w:hAnsi="Calibri"/>
                <w:b/>
                <w:u w:val="single"/>
              </w:rPr>
            </w:pPr>
          </w:p>
          <w:p w14:paraId="22F750A3" w14:textId="77777777" w:rsidR="00FB3F37" w:rsidRPr="006A5FF7" w:rsidRDefault="00FB3F37" w:rsidP="00FB3F37">
            <w:pPr>
              <w:rPr>
                <w:rFonts w:ascii="Calibri" w:hAnsi="Calibri"/>
                <w:b/>
                <w:u w:val="single"/>
              </w:rPr>
            </w:pPr>
            <w:r w:rsidRPr="006A5FF7">
              <w:rPr>
                <w:rFonts w:ascii="Calibri" w:hAnsi="Calibri"/>
                <w:b/>
                <w:u w:val="single"/>
              </w:rPr>
              <w:t>Day Two</w:t>
            </w:r>
          </w:p>
          <w:p w14:paraId="50BDAFF8" w14:textId="77777777" w:rsidR="00FB3F37" w:rsidRPr="006A5FF7" w:rsidRDefault="00FB3F37" w:rsidP="00FB3F37">
            <w:pPr>
              <w:rPr>
                <w:rFonts w:ascii="Cambria" w:hAnsi="Cambria"/>
                <w:szCs w:val="22"/>
              </w:rPr>
            </w:pPr>
            <w:r w:rsidRPr="006A5FF7">
              <w:rPr>
                <w:rFonts w:ascii="Cambria" w:hAnsi="Cambria"/>
                <w:szCs w:val="22"/>
              </w:rPr>
              <w:t>8:30- 9:00AM – Check In*</w:t>
            </w:r>
          </w:p>
          <w:p w14:paraId="087F6B7C" w14:textId="77777777" w:rsidR="00FB3F37" w:rsidRPr="006A5FF7" w:rsidRDefault="00FB3F37" w:rsidP="00FB3F37">
            <w:pPr>
              <w:rPr>
                <w:rFonts w:ascii="Cambria" w:hAnsi="Cambria"/>
                <w:szCs w:val="22"/>
              </w:rPr>
            </w:pPr>
            <w:r w:rsidRPr="006A5FF7">
              <w:rPr>
                <w:rFonts w:ascii="Cambria" w:hAnsi="Cambria"/>
                <w:szCs w:val="22"/>
              </w:rPr>
              <w:t xml:space="preserve">9:00am-9:15am Welcome </w:t>
            </w:r>
          </w:p>
          <w:p w14:paraId="525A6A4D" w14:textId="77777777" w:rsidR="00FB3F37" w:rsidRPr="006A5FF7" w:rsidRDefault="00FB3F37" w:rsidP="00FB3F37">
            <w:pPr>
              <w:rPr>
                <w:rFonts w:ascii="Cambria" w:hAnsi="Cambria"/>
                <w:szCs w:val="22"/>
              </w:rPr>
            </w:pPr>
            <w:r w:rsidRPr="006A5FF7">
              <w:rPr>
                <w:rFonts w:ascii="Cambria" w:hAnsi="Cambria"/>
                <w:szCs w:val="22"/>
              </w:rPr>
              <w:t>9:15am-9:45am Practice Vignette</w:t>
            </w:r>
          </w:p>
          <w:p w14:paraId="61D67B89" w14:textId="77777777" w:rsidR="00FB3F37" w:rsidRPr="006A5FF7" w:rsidRDefault="00FB3F37" w:rsidP="00FB3F37">
            <w:pPr>
              <w:rPr>
                <w:rFonts w:ascii="Cambria" w:hAnsi="Cambria"/>
                <w:szCs w:val="22"/>
              </w:rPr>
            </w:pPr>
            <w:r w:rsidRPr="006A5FF7">
              <w:rPr>
                <w:rFonts w:ascii="Cambria" w:hAnsi="Cambria"/>
                <w:szCs w:val="22"/>
              </w:rPr>
              <w:t>9:45am-10:15am Directions for Vignettes</w:t>
            </w:r>
          </w:p>
          <w:p w14:paraId="521FECC2" w14:textId="77777777" w:rsidR="00FB3F37" w:rsidRPr="006A5FF7" w:rsidRDefault="00FB3F37" w:rsidP="00FB3F37">
            <w:pPr>
              <w:rPr>
                <w:rFonts w:ascii="Cambria" w:hAnsi="Cambria"/>
                <w:szCs w:val="22"/>
              </w:rPr>
            </w:pPr>
            <w:r w:rsidRPr="006A5FF7">
              <w:rPr>
                <w:rFonts w:ascii="Cambria" w:hAnsi="Cambria"/>
                <w:szCs w:val="22"/>
              </w:rPr>
              <w:t>10:15am-4:00pm Vignettes</w:t>
            </w:r>
          </w:p>
          <w:p w14:paraId="6A05A809" w14:textId="77777777" w:rsidR="00FB3F37" w:rsidRPr="006A5FF7" w:rsidRDefault="00FB3F37" w:rsidP="006A5FF7">
            <w:pPr>
              <w:jc w:val="both"/>
              <w:rPr>
                <w:rFonts w:ascii="Calibri" w:hAnsi="Calibri"/>
                <w:b/>
                <w:color w:val="215868"/>
              </w:rPr>
            </w:pPr>
          </w:p>
        </w:tc>
      </w:tr>
    </w:tbl>
    <w:p w14:paraId="5A39BBE3" w14:textId="77777777" w:rsidR="00FB3F37" w:rsidRDefault="00FB3F37" w:rsidP="002C2D69">
      <w:pPr>
        <w:jc w:val="both"/>
        <w:rPr>
          <w:rFonts w:ascii="Calibri" w:hAnsi="Calibri"/>
          <w:b/>
          <w:color w:val="215868"/>
        </w:rPr>
      </w:pPr>
    </w:p>
    <w:p w14:paraId="1C818A85" w14:textId="77777777" w:rsidR="008A2CBF" w:rsidRPr="005C6570" w:rsidRDefault="008A2CBF" w:rsidP="002C2D69">
      <w:pPr>
        <w:jc w:val="both"/>
        <w:rPr>
          <w:rFonts w:ascii="Calibri" w:hAnsi="Calibri"/>
          <w:color w:val="31849B"/>
        </w:rPr>
      </w:pPr>
      <w:r w:rsidRPr="005C6570">
        <w:rPr>
          <w:rFonts w:ascii="Calibri" w:hAnsi="Calibri"/>
          <w:b/>
          <w:color w:val="215868"/>
        </w:rPr>
        <w:t>Continuing Education Information:</w:t>
      </w:r>
      <w:r w:rsidRPr="005C6570">
        <w:rPr>
          <w:rFonts w:ascii="Calibri" w:hAnsi="Calibri"/>
          <w:color w:val="31849B"/>
        </w:rPr>
        <w:t xml:space="preserve"> </w:t>
      </w:r>
    </w:p>
    <w:p w14:paraId="736FBF1F" w14:textId="77777777" w:rsidR="008A2CBF" w:rsidRPr="00FB3F37" w:rsidRDefault="00FB3F37" w:rsidP="00FB3F37">
      <w:pPr>
        <w:jc w:val="both"/>
        <w:rPr>
          <w:rFonts w:ascii="Calibri" w:eastAsia="Times New Roman" w:hAnsi="Calibri" w:cs="Arial"/>
          <w:color w:val="000000"/>
        </w:rPr>
      </w:pPr>
      <w:r>
        <w:rPr>
          <w:rFonts w:ascii="Calibri" w:eastAsia="Times New Roman" w:hAnsi="Calibri" w:cs="Arial"/>
          <w:color w:val="000000"/>
        </w:rPr>
        <w:t>11</w:t>
      </w:r>
      <w:r w:rsidR="008A2CBF" w:rsidRPr="005C6570">
        <w:rPr>
          <w:rFonts w:ascii="Calibri" w:eastAsia="Times New Roman" w:hAnsi="Calibri" w:cs="Arial"/>
          <w:color w:val="000000"/>
        </w:rPr>
        <w:t xml:space="preserve"> Continuing Education Credits are offered for this training. </w:t>
      </w:r>
      <w:r>
        <w:rPr>
          <w:rFonts w:ascii="Calibri" w:eastAsia="Times New Roman" w:hAnsi="Calibri" w:cs="Arial"/>
          <w:color w:val="000000"/>
        </w:rPr>
        <w:t xml:space="preserve"> Social Work CEUs, MCBAP, and CMHP credits will be given for this training.  </w:t>
      </w:r>
      <w:r w:rsidR="008A2CBF" w:rsidRPr="005C6570">
        <w:rPr>
          <w:rFonts w:ascii="Calibri" w:hAnsi="Calibri"/>
          <w:iCs/>
        </w:rPr>
        <w:t>Participants must arrive on time and remain in the training for its entirety. </w:t>
      </w:r>
      <w:r w:rsidR="008A2CBF" w:rsidRPr="005C6570">
        <w:rPr>
          <w:rFonts w:ascii="Calibri" w:hAnsi="Calibri"/>
          <w:iCs/>
          <w:u w:val="single"/>
        </w:rPr>
        <w:t>No partial credit is available</w:t>
      </w:r>
      <w:r w:rsidR="008A2CBF" w:rsidRPr="005C6570">
        <w:rPr>
          <w:rFonts w:ascii="Calibri" w:hAnsi="Calibri"/>
          <w:iCs/>
        </w:rPr>
        <w:t xml:space="preserve">. </w:t>
      </w:r>
      <w:r>
        <w:rPr>
          <w:rFonts w:ascii="Calibri" w:hAnsi="Calibri"/>
          <w:iCs/>
        </w:rPr>
        <w:t xml:space="preserve"> A certificate of completion will be posted on your DWC Transcript located on the DWC website within 2-5 business days following the training. </w:t>
      </w:r>
    </w:p>
    <w:p w14:paraId="41C8F396" w14:textId="77777777" w:rsidR="008A2CBF" w:rsidRPr="005C6570" w:rsidRDefault="008A2CBF">
      <w:pPr>
        <w:rPr>
          <w:rFonts w:ascii="Calibri" w:hAnsi="Calibri"/>
          <w:b/>
          <w:u w:val="single"/>
        </w:rPr>
      </w:pPr>
    </w:p>
    <w:p w14:paraId="49B07E63" w14:textId="77777777" w:rsidR="008A2CBF" w:rsidRPr="005C6570" w:rsidRDefault="008A2CBF" w:rsidP="002C2D69">
      <w:pPr>
        <w:rPr>
          <w:rFonts w:ascii="Calibri" w:hAnsi="Calibri"/>
          <w:b/>
          <w:color w:val="215868"/>
        </w:rPr>
      </w:pPr>
      <w:r w:rsidRPr="005C6570">
        <w:rPr>
          <w:rFonts w:ascii="Calibri" w:hAnsi="Calibri"/>
          <w:b/>
          <w:color w:val="215868"/>
        </w:rPr>
        <w:t>PECFAS Important Information:</w:t>
      </w:r>
    </w:p>
    <w:p w14:paraId="17F66B93" w14:textId="77777777" w:rsidR="008A2CBF" w:rsidRPr="005C6570" w:rsidRDefault="008A2CBF" w:rsidP="008A2CBF">
      <w:pPr>
        <w:rPr>
          <w:rFonts w:ascii="Calibri" w:hAnsi="Calibri"/>
        </w:rPr>
      </w:pPr>
      <w:r w:rsidRPr="005C6570">
        <w:rPr>
          <w:rFonts w:ascii="Calibri" w:hAnsi="Calibri"/>
        </w:rPr>
        <w:t xml:space="preserve">At the end of Day 2, you will complete 12 vignettes that test your reliability as a PECFAS rater. You will be able to use any materials and notes that you have taken throughout the training. Taking notes is highly recommended. You will also be able to use the trainers as a resource and are encouraged to ask questions. </w:t>
      </w:r>
    </w:p>
    <w:p w14:paraId="72A3D3EC" w14:textId="77777777" w:rsidR="008A2CBF" w:rsidRPr="005C6570" w:rsidRDefault="008A2CBF" w:rsidP="008A2CBF">
      <w:pPr>
        <w:rPr>
          <w:rFonts w:ascii="Calibri" w:hAnsi="Calibri"/>
          <w:sz w:val="22"/>
        </w:rPr>
      </w:pPr>
    </w:p>
    <w:p w14:paraId="0D0B940D" w14:textId="77777777" w:rsidR="008A2CBF" w:rsidRPr="005C6570" w:rsidRDefault="008A2CBF" w:rsidP="008A2CBF">
      <w:pPr>
        <w:rPr>
          <w:rFonts w:ascii="Calibri" w:hAnsi="Calibri"/>
          <w:sz w:val="22"/>
        </w:rPr>
      </w:pPr>
    </w:p>
    <w:p w14:paraId="0E27B00A" w14:textId="77777777" w:rsidR="008A2CBF" w:rsidRPr="005C6570" w:rsidRDefault="008A2CBF" w:rsidP="008A2CBF">
      <w:pPr>
        <w:jc w:val="center"/>
        <w:rPr>
          <w:rFonts w:ascii="Calibri" w:hAnsi="Calibri"/>
        </w:rPr>
      </w:pPr>
    </w:p>
    <w:p w14:paraId="60061E4C" w14:textId="77777777" w:rsidR="002C2D69" w:rsidRPr="005C6570" w:rsidRDefault="002C2D69" w:rsidP="002C2D69">
      <w:pPr>
        <w:shd w:val="clear" w:color="auto" w:fill="FFFFFF"/>
        <w:jc w:val="center"/>
        <w:rPr>
          <w:rFonts w:ascii="Calibri" w:eastAsia="Times New Roman" w:hAnsi="Calibri" w:cs="Arial"/>
          <w:b/>
          <w:color w:val="000000"/>
          <w:szCs w:val="20"/>
        </w:rPr>
      </w:pPr>
    </w:p>
    <w:sectPr w:rsidR="002C2D69" w:rsidRPr="005C6570" w:rsidSect="002C2D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B730B" w14:textId="77777777" w:rsidR="00FF7649" w:rsidRDefault="00FF7649">
      <w:r>
        <w:separator/>
      </w:r>
    </w:p>
  </w:endnote>
  <w:endnote w:type="continuationSeparator" w:id="0">
    <w:p w14:paraId="2708316B" w14:textId="77777777" w:rsidR="00FF7649" w:rsidRDefault="00FF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8FCC4" w14:textId="77777777" w:rsidR="00FF7649" w:rsidRDefault="00FF7649">
      <w:r>
        <w:separator/>
      </w:r>
    </w:p>
  </w:footnote>
  <w:footnote w:type="continuationSeparator" w:id="0">
    <w:p w14:paraId="28810488" w14:textId="77777777" w:rsidR="00FF7649" w:rsidRDefault="00FF7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D7F74"/>
    <w:multiLevelType w:val="multilevel"/>
    <w:tmpl w:val="C5861E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4359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2B"/>
    <w:rsid w:val="00026BE8"/>
    <w:rsid w:val="000871B7"/>
    <w:rsid w:val="0023247F"/>
    <w:rsid w:val="002B499C"/>
    <w:rsid w:val="002C2D69"/>
    <w:rsid w:val="002E0A45"/>
    <w:rsid w:val="00312E37"/>
    <w:rsid w:val="003B7364"/>
    <w:rsid w:val="004C5D2B"/>
    <w:rsid w:val="005249B9"/>
    <w:rsid w:val="005C6570"/>
    <w:rsid w:val="00611967"/>
    <w:rsid w:val="006A5FF7"/>
    <w:rsid w:val="006C2DE2"/>
    <w:rsid w:val="00737FA6"/>
    <w:rsid w:val="007C167A"/>
    <w:rsid w:val="008A2CBF"/>
    <w:rsid w:val="00AE1330"/>
    <w:rsid w:val="00B12113"/>
    <w:rsid w:val="00C95B59"/>
    <w:rsid w:val="00CC30DB"/>
    <w:rsid w:val="00F15EBF"/>
    <w:rsid w:val="00F3660B"/>
    <w:rsid w:val="00FB3F37"/>
    <w:rsid w:val="00FF7649"/>
    <w:rsid w:val="02F8B972"/>
    <w:rsid w:val="03B0DFB1"/>
    <w:rsid w:val="1AAED7D1"/>
    <w:rsid w:val="21B24EC1"/>
    <w:rsid w:val="2D7D0F8A"/>
    <w:rsid w:val="3827FABE"/>
    <w:rsid w:val="4B7DACD0"/>
    <w:rsid w:val="4D74A26D"/>
    <w:rsid w:val="5420C03C"/>
    <w:rsid w:val="5646350C"/>
    <w:rsid w:val="5CBB2987"/>
    <w:rsid w:val="7BC5E5E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2780B"/>
  <w14:defaultImageDpi w14:val="300"/>
  <w15:chartTrackingRefBased/>
  <w15:docId w15:val="{065C4925-623A-4339-B361-15211016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D2B"/>
    <w:rPr>
      <w:rFonts w:eastAsia="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386D"/>
    <w:rPr>
      <w:rFonts w:ascii="Tahoma" w:hAnsi="Tahoma" w:cs="Tahoma"/>
      <w:sz w:val="16"/>
      <w:szCs w:val="16"/>
    </w:rPr>
  </w:style>
  <w:style w:type="paragraph" w:styleId="Header">
    <w:name w:val="header"/>
    <w:basedOn w:val="Normal"/>
    <w:link w:val="HeaderChar"/>
    <w:uiPriority w:val="99"/>
    <w:rsid w:val="00545BF9"/>
    <w:pPr>
      <w:tabs>
        <w:tab w:val="center" w:pos="4320"/>
        <w:tab w:val="right" w:pos="8640"/>
      </w:tabs>
    </w:pPr>
    <w:rPr>
      <w:lang w:val="x-none" w:eastAsia="x-none"/>
    </w:rPr>
  </w:style>
  <w:style w:type="paragraph" w:styleId="Footer">
    <w:name w:val="footer"/>
    <w:basedOn w:val="Normal"/>
    <w:rsid w:val="00545BF9"/>
    <w:pPr>
      <w:tabs>
        <w:tab w:val="center" w:pos="4320"/>
        <w:tab w:val="right" w:pos="8640"/>
      </w:tabs>
    </w:pPr>
  </w:style>
  <w:style w:type="paragraph" w:styleId="NormalWeb">
    <w:name w:val="Normal (Web)"/>
    <w:basedOn w:val="Normal"/>
    <w:uiPriority w:val="99"/>
    <w:unhideWhenUsed/>
    <w:rsid w:val="00AC4BF3"/>
    <w:pPr>
      <w:spacing w:before="100" w:beforeAutospacing="1" w:after="100" w:afterAutospacing="1"/>
    </w:pPr>
    <w:rPr>
      <w:rFonts w:ascii="Times" w:eastAsia="MS Mincho" w:hAnsi="Times"/>
      <w:sz w:val="20"/>
      <w:szCs w:val="20"/>
    </w:rPr>
  </w:style>
  <w:style w:type="character" w:styleId="Hyperlink">
    <w:name w:val="Hyperlink"/>
    <w:uiPriority w:val="99"/>
    <w:unhideWhenUsed/>
    <w:rsid w:val="00AC4BF3"/>
    <w:rPr>
      <w:color w:val="0000FF"/>
      <w:u w:val="single"/>
    </w:rPr>
  </w:style>
  <w:style w:type="character" w:customStyle="1" w:styleId="HeaderChar">
    <w:name w:val="Header Char"/>
    <w:link w:val="Header"/>
    <w:uiPriority w:val="99"/>
    <w:rsid w:val="001E1C6B"/>
    <w:rPr>
      <w:rFonts w:eastAsia="Calibri"/>
      <w:sz w:val="24"/>
      <w:szCs w:val="24"/>
    </w:rPr>
  </w:style>
  <w:style w:type="table" w:styleId="TableGrid">
    <w:name w:val="Table Grid"/>
    <w:basedOn w:val="TableNormal"/>
    <w:rsid w:val="00FB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95717">
      <w:bodyDiv w:val="1"/>
      <w:marLeft w:val="0"/>
      <w:marRight w:val="0"/>
      <w:marTop w:val="0"/>
      <w:marBottom w:val="0"/>
      <w:divBdr>
        <w:top w:val="none" w:sz="0" w:space="0" w:color="auto"/>
        <w:left w:val="none" w:sz="0" w:space="0" w:color="auto"/>
        <w:bottom w:val="none" w:sz="0" w:space="0" w:color="auto"/>
        <w:right w:val="none" w:sz="0" w:space="0" w:color="auto"/>
      </w:divBdr>
    </w:div>
    <w:div w:id="427583407">
      <w:bodyDiv w:val="1"/>
      <w:marLeft w:val="0"/>
      <w:marRight w:val="0"/>
      <w:marTop w:val="0"/>
      <w:marBottom w:val="0"/>
      <w:divBdr>
        <w:top w:val="none" w:sz="0" w:space="0" w:color="auto"/>
        <w:left w:val="none" w:sz="0" w:space="0" w:color="auto"/>
        <w:bottom w:val="none" w:sz="0" w:space="0" w:color="auto"/>
        <w:right w:val="none" w:sz="0" w:space="0" w:color="auto"/>
      </w:divBdr>
    </w:div>
    <w:div w:id="623854165">
      <w:bodyDiv w:val="1"/>
      <w:marLeft w:val="0"/>
      <w:marRight w:val="0"/>
      <w:marTop w:val="0"/>
      <w:marBottom w:val="0"/>
      <w:divBdr>
        <w:top w:val="none" w:sz="0" w:space="0" w:color="auto"/>
        <w:left w:val="none" w:sz="0" w:space="0" w:color="auto"/>
        <w:bottom w:val="none" w:sz="0" w:space="0" w:color="auto"/>
        <w:right w:val="none" w:sz="0" w:space="0" w:color="auto"/>
      </w:divBdr>
    </w:div>
    <w:div w:id="735518834">
      <w:bodyDiv w:val="1"/>
      <w:marLeft w:val="0"/>
      <w:marRight w:val="0"/>
      <w:marTop w:val="0"/>
      <w:marBottom w:val="0"/>
      <w:divBdr>
        <w:top w:val="none" w:sz="0" w:space="0" w:color="auto"/>
        <w:left w:val="none" w:sz="0" w:space="0" w:color="auto"/>
        <w:bottom w:val="none" w:sz="0" w:space="0" w:color="auto"/>
        <w:right w:val="none" w:sz="0" w:space="0" w:color="auto"/>
      </w:divBdr>
    </w:div>
    <w:div w:id="1007832751">
      <w:bodyDiv w:val="1"/>
      <w:marLeft w:val="0"/>
      <w:marRight w:val="0"/>
      <w:marTop w:val="0"/>
      <w:marBottom w:val="0"/>
      <w:divBdr>
        <w:top w:val="none" w:sz="0" w:space="0" w:color="auto"/>
        <w:left w:val="none" w:sz="0" w:space="0" w:color="auto"/>
        <w:bottom w:val="none" w:sz="0" w:space="0" w:color="auto"/>
        <w:right w:val="none" w:sz="0" w:space="0" w:color="auto"/>
      </w:divBdr>
    </w:div>
    <w:div w:id="1532571061">
      <w:bodyDiv w:val="1"/>
      <w:marLeft w:val="0"/>
      <w:marRight w:val="0"/>
      <w:marTop w:val="0"/>
      <w:marBottom w:val="0"/>
      <w:divBdr>
        <w:top w:val="none" w:sz="0" w:space="0" w:color="auto"/>
        <w:left w:val="none" w:sz="0" w:space="0" w:color="auto"/>
        <w:bottom w:val="none" w:sz="0" w:space="0" w:color="auto"/>
        <w:right w:val="none" w:sz="0" w:space="0" w:color="auto"/>
      </w:divBdr>
    </w:div>
    <w:div w:id="1583445360">
      <w:bodyDiv w:val="1"/>
      <w:marLeft w:val="0"/>
      <w:marRight w:val="0"/>
      <w:marTop w:val="0"/>
      <w:marBottom w:val="0"/>
      <w:divBdr>
        <w:top w:val="none" w:sz="0" w:space="0" w:color="auto"/>
        <w:left w:val="none" w:sz="0" w:space="0" w:color="auto"/>
        <w:bottom w:val="none" w:sz="0" w:space="0" w:color="auto"/>
        <w:right w:val="none" w:sz="0" w:space="0" w:color="auto"/>
      </w:divBdr>
    </w:div>
    <w:div w:id="184766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1285</Characters>
  <Application>Microsoft Office Word</Application>
  <DocSecurity>0</DocSecurity>
  <Lines>10</Lines>
  <Paragraphs>3</Paragraphs>
  <ScaleCrop>false</ScaleCrop>
  <Company>Wayne County</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One</dc:title>
  <dc:subject/>
  <dc:creator>cpalmer</dc:creator>
  <cp:keywords/>
  <dc:description/>
  <cp:lastModifiedBy>Ebony Redding</cp:lastModifiedBy>
  <cp:revision>3</cp:revision>
  <cp:lastPrinted>2018-04-26T16:20:00Z</cp:lastPrinted>
  <dcterms:created xsi:type="dcterms:W3CDTF">2024-05-13T19:21:00Z</dcterms:created>
  <dcterms:modified xsi:type="dcterms:W3CDTF">2024-07-08T15:37:00Z</dcterms:modified>
</cp:coreProperties>
</file>