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81599" w14:textId="77777777" w:rsidR="00AB4271" w:rsidRPr="00FD3FCF" w:rsidRDefault="00AB4271" w:rsidP="00AB4271">
      <w:pPr>
        <w:jc w:val="center"/>
        <w:rPr>
          <w:rFonts w:ascii="Arial" w:hAnsi="Arial" w:cs="Arial"/>
          <w:b/>
          <w:sz w:val="22"/>
          <w:szCs w:val="22"/>
        </w:rPr>
      </w:pPr>
      <w:r w:rsidRPr="00FD3FCF">
        <w:rPr>
          <w:rFonts w:ascii="Arial" w:hAnsi="Arial" w:cs="Arial"/>
          <w:b/>
          <w:sz w:val="22"/>
          <w:szCs w:val="22"/>
        </w:rPr>
        <w:t>RECIPIENT RIGHTS ADVISORY COMMITTEE MEETING</w:t>
      </w:r>
    </w:p>
    <w:p w14:paraId="3DB15FA8" w14:textId="77777777" w:rsidR="00AB4271" w:rsidRPr="00FD3FCF" w:rsidRDefault="00AB4271" w:rsidP="00AB4271">
      <w:pPr>
        <w:jc w:val="center"/>
        <w:rPr>
          <w:rFonts w:ascii="Arial" w:hAnsi="Arial" w:cs="Arial"/>
          <w:sz w:val="22"/>
          <w:szCs w:val="22"/>
        </w:rPr>
      </w:pPr>
      <w:r w:rsidRPr="00FD3FCF">
        <w:rPr>
          <w:rFonts w:ascii="Arial" w:hAnsi="Arial" w:cs="Arial"/>
          <w:sz w:val="22"/>
          <w:szCs w:val="22"/>
        </w:rPr>
        <w:t xml:space="preserve">Monday, </w:t>
      </w:r>
      <w:r>
        <w:rPr>
          <w:rFonts w:ascii="Arial" w:hAnsi="Arial" w:cs="Arial"/>
          <w:sz w:val="22"/>
          <w:szCs w:val="22"/>
        </w:rPr>
        <w:t>January 4, 2021</w:t>
      </w:r>
      <w:r w:rsidRPr="00FD3FCF">
        <w:rPr>
          <w:rFonts w:ascii="Arial" w:hAnsi="Arial" w:cs="Arial"/>
          <w:sz w:val="22"/>
          <w:szCs w:val="22"/>
        </w:rPr>
        <w:t xml:space="preserve"> 1:00 p – 3:00 p</w:t>
      </w:r>
    </w:p>
    <w:p w14:paraId="58AF7809" w14:textId="77777777" w:rsidR="00AB4271" w:rsidRDefault="00AB4271" w:rsidP="00AB427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Teleconference </w:t>
      </w:r>
      <w:proofErr w:type="spellStart"/>
      <w:r>
        <w:rPr>
          <w:rFonts w:ascii="Arial" w:hAnsi="Arial" w:cs="Arial"/>
          <w:sz w:val="22"/>
          <w:szCs w:val="22"/>
        </w:rPr>
        <w:t>Bluejeans</w:t>
      </w:r>
      <w:proofErr w:type="spellEnd"/>
    </w:p>
    <w:p w14:paraId="5E9CE076" w14:textId="77777777" w:rsidR="00AB4271" w:rsidRPr="00FD3FCF" w:rsidRDefault="00AB4271" w:rsidP="00AB4271">
      <w:pPr>
        <w:jc w:val="center"/>
        <w:rPr>
          <w:rFonts w:ascii="Arial" w:hAnsi="Arial" w:cs="Arial"/>
          <w:sz w:val="22"/>
          <w:szCs w:val="22"/>
        </w:rPr>
      </w:pPr>
      <w:r w:rsidRPr="00FD3FCF">
        <w:rPr>
          <w:rFonts w:ascii="Arial" w:hAnsi="Arial" w:cs="Arial"/>
          <w:sz w:val="22"/>
          <w:szCs w:val="22"/>
        </w:rPr>
        <w:t>Detroit, MI  48202</w:t>
      </w:r>
    </w:p>
    <w:p w14:paraId="435BFDFC" w14:textId="77777777" w:rsidR="00AB4271" w:rsidRPr="00FD3FCF" w:rsidRDefault="00AB4271" w:rsidP="00AB4271">
      <w:pPr>
        <w:jc w:val="center"/>
        <w:rPr>
          <w:rFonts w:ascii="Arial" w:hAnsi="Arial" w:cs="Arial"/>
          <w:sz w:val="22"/>
          <w:szCs w:val="22"/>
        </w:rPr>
      </w:pPr>
    </w:p>
    <w:p w14:paraId="3B2B94B3" w14:textId="77777777" w:rsidR="00AB4271" w:rsidRPr="00FD3FCF" w:rsidRDefault="00AB4271" w:rsidP="00AB4271">
      <w:pPr>
        <w:jc w:val="center"/>
        <w:rPr>
          <w:rFonts w:ascii="Arial" w:hAnsi="Arial" w:cs="Arial"/>
          <w:b/>
          <w:sz w:val="22"/>
          <w:szCs w:val="22"/>
        </w:rPr>
      </w:pPr>
      <w:r w:rsidRPr="00FD3FCF">
        <w:rPr>
          <w:rFonts w:ascii="Arial" w:hAnsi="Arial" w:cs="Arial"/>
          <w:b/>
          <w:sz w:val="22"/>
          <w:szCs w:val="22"/>
        </w:rPr>
        <w:t>AGENDA</w:t>
      </w:r>
    </w:p>
    <w:p w14:paraId="11F45CF0" w14:textId="77777777" w:rsidR="00AB4271" w:rsidRPr="00FD3FCF" w:rsidRDefault="00AB4271" w:rsidP="00AB4271">
      <w:pPr>
        <w:rPr>
          <w:sz w:val="22"/>
          <w:szCs w:val="22"/>
        </w:rPr>
      </w:pPr>
    </w:p>
    <w:p w14:paraId="669E28B8" w14:textId="77777777" w:rsidR="00AB4271" w:rsidRPr="00524CF5" w:rsidRDefault="00AB4271" w:rsidP="00AB4271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Call to Order</w:t>
      </w:r>
    </w:p>
    <w:p w14:paraId="5C8D0A43" w14:textId="77777777" w:rsidR="00AB4271" w:rsidRPr="007B4BD6" w:rsidRDefault="00AB4271" w:rsidP="00AB4271">
      <w:pPr>
        <w:pStyle w:val="ListParagraph"/>
        <w:spacing w:line="240" w:lineRule="auto"/>
        <w:ind w:left="1080"/>
        <w:rPr>
          <w:rFonts w:ascii="Arial" w:hAnsi="Arial"/>
          <w:i/>
        </w:rPr>
      </w:pPr>
      <w:r w:rsidRPr="007B4BD6">
        <w:rPr>
          <w:rFonts w:ascii="Arial" w:hAnsi="Arial"/>
          <w:i/>
        </w:rPr>
        <w:t>New concepts</w:t>
      </w:r>
      <w:r>
        <w:rPr>
          <w:rFonts w:ascii="Arial" w:hAnsi="Arial"/>
          <w:i/>
        </w:rPr>
        <w:t>--</w:t>
      </w:r>
      <w:r w:rsidRPr="007B4BD6">
        <w:rPr>
          <w:rFonts w:ascii="Arial" w:hAnsi="Arial"/>
          <w:i/>
        </w:rPr>
        <w:t xml:space="preserve"> when we vote on an item, please state your name and say how you are voting, this is because the audience may not be able to see who is speaking.</w:t>
      </w:r>
    </w:p>
    <w:p w14:paraId="29CF8A00" w14:textId="77777777" w:rsidR="00AB4271" w:rsidRPr="00FD3FCF" w:rsidRDefault="00AB4271" w:rsidP="00AB4271">
      <w:pPr>
        <w:pStyle w:val="ListParagraph"/>
        <w:spacing w:line="240" w:lineRule="auto"/>
        <w:ind w:left="1080"/>
        <w:rPr>
          <w:rFonts w:ascii="Arial" w:hAnsi="Arial"/>
        </w:rPr>
      </w:pPr>
    </w:p>
    <w:p w14:paraId="19EDFDCA" w14:textId="77777777" w:rsidR="00AB4271" w:rsidRPr="00524CF5" w:rsidRDefault="00AB4271" w:rsidP="00AB4271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Roll Call</w:t>
      </w:r>
    </w:p>
    <w:p w14:paraId="5A2DF56A" w14:textId="77777777" w:rsidR="00AB4271" w:rsidRPr="00FD3FCF" w:rsidRDefault="00AB4271" w:rsidP="00AB4271">
      <w:pPr>
        <w:pStyle w:val="ListParagraph"/>
        <w:spacing w:line="240" w:lineRule="auto"/>
        <w:ind w:left="1080"/>
        <w:rPr>
          <w:rFonts w:ascii="Arial" w:hAnsi="Arial"/>
        </w:rPr>
      </w:pPr>
    </w:p>
    <w:p w14:paraId="302CC4D7" w14:textId="77777777" w:rsidR="00AB4271" w:rsidRPr="00524CF5" w:rsidRDefault="00AB4271" w:rsidP="00AB4271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Approval of the Agenda</w:t>
      </w:r>
    </w:p>
    <w:p w14:paraId="40884412" w14:textId="77777777" w:rsidR="00AB4271" w:rsidRPr="00FD3FCF" w:rsidRDefault="00AB4271" w:rsidP="00AB4271">
      <w:pPr>
        <w:pStyle w:val="ListParagraph"/>
        <w:rPr>
          <w:rFonts w:ascii="Arial" w:hAnsi="Arial"/>
        </w:rPr>
      </w:pPr>
    </w:p>
    <w:p w14:paraId="46A849D2" w14:textId="77777777" w:rsidR="00AB4271" w:rsidRPr="00524CF5" w:rsidRDefault="00AB4271" w:rsidP="00AB4271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Moment of Silence</w:t>
      </w:r>
    </w:p>
    <w:p w14:paraId="4124CA9E" w14:textId="77777777" w:rsidR="00AB4271" w:rsidRPr="00FD3FCF" w:rsidRDefault="00AB4271" w:rsidP="00AB4271">
      <w:pPr>
        <w:pStyle w:val="ListParagraph"/>
        <w:rPr>
          <w:rFonts w:ascii="Arial" w:hAnsi="Arial"/>
        </w:rPr>
      </w:pPr>
    </w:p>
    <w:p w14:paraId="3B7DD442" w14:textId="77777777" w:rsidR="00AB4271" w:rsidRPr="00524CF5" w:rsidRDefault="00AB4271" w:rsidP="00AB4271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 xml:space="preserve">Review and Approval of Meeting Minutes for </w:t>
      </w:r>
      <w:r>
        <w:rPr>
          <w:rFonts w:ascii="Arial" w:hAnsi="Arial"/>
          <w:b/>
        </w:rPr>
        <w:t>November 2</w:t>
      </w:r>
      <w:r w:rsidRPr="00524CF5">
        <w:rPr>
          <w:rFonts w:ascii="Arial" w:hAnsi="Arial"/>
          <w:b/>
        </w:rPr>
        <w:t>, 2020</w:t>
      </w:r>
    </w:p>
    <w:p w14:paraId="6544BF0B" w14:textId="77777777" w:rsidR="00AB4271" w:rsidRPr="00FD3FCF" w:rsidRDefault="00AB4271" w:rsidP="00AB4271">
      <w:pPr>
        <w:pStyle w:val="ListParagraph"/>
        <w:rPr>
          <w:rFonts w:ascii="Arial" w:hAnsi="Arial"/>
        </w:rPr>
      </w:pPr>
    </w:p>
    <w:p w14:paraId="1961E563" w14:textId="77777777" w:rsidR="00AB4271" w:rsidRPr="00524CF5" w:rsidRDefault="00AB4271" w:rsidP="00AB4271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RRAC Chairperson’s Report</w:t>
      </w:r>
    </w:p>
    <w:p w14:paraId="5BA9B904" w14:textId="77777777" w:rsidR="00AB4271" w:rsidRPr="00FD3FCF" w:rsidRDefault="00AB4271" w:rsidP="00AB4271">
      <w:pPr>
        <w:pStyle w:val="ListParagraph"/>
        <w:rPr>
          <w:rFonts w:ascii="Arial" w:hAnsi="Arial"/>
        </w:rPr>
      </w:pPr>
    </w:p>
    <w:p w14:paraId="192BB52F" w14:textId="77777777" w:rsidR="00AB4271" w:rsidRPr="00524CF5" w:rsidRDefault="00AB4271" w:rsidP="00AB4271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 xml:space="preserve">ORR Director’s Report- </w:t>
      </w:r>
    </w:p>
    <w:p w14:paraId="3CD280AD" w14:textId="77777777" w:rsidR="00AB4271" w:rsidRPr="00FD3FCF" w:rsidRDefault="00AB4271" w:rsidP="00AB4271">
      <w:pPr>
        <w:pStyle w:val="ListParagraph"/>
        <w:rPr>
          <w:rFonts w:ascii="Arial" w:hAnsi="Arial"/>
        </w:rPr>
      </w:pPr>
    </w:p>
    <w:p w14:paraId="4FC4B69A" w14:textId="77777777" w:rsidR="0081664B" w:rsidRDefault="00AB4271" w:rsidP="00AB4271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Unfinished Business</w:t>
      </w:r>
      <w:r w:rsidR="0081664B">
        <w:rPr>
          <w:rFonts w:ascii="Arial" w:hAnsi="Arial"/>
          <w:b/>
        </w:rPr>
        <w:t>-</w:t>
      </w:r>
    </w:p>
    <w:p w14:paraId="489E16A6" w14:textId="77777777" w:rsidR="0081664B" w:rsidRPr="0081664B" w:rsidRDefault="0081664B" w:rsidP="0081664B">
      <w:pPr>
        <w:pStyle w:val="ListParagraph"/>
        <w:rPr>
          <w:rFonts w:ascii="Arial" w:hAnsi="Arial"/>
          <w:b/>
        </w:rPr>
      </w:pPr>
    </w:p>
    <w:p w14:paraId="729F33F4" w14:textId="359BF5C1" w:rsidR="00AB4271" w:rsidRPr="0081664B" w:rsidRDefault="0081664B" w:rsidP="0081664B">
      <w:pPr>
        <w:pStyle w:val="ListParagraph"/>
        <w:spacing w:line="240" w:lineRule="auto"/>
        <w:ind w:left="1080"/>
        <w:rPr>
          <w:rFonts w:ascii="Arial" w:hAnsi="Arial"/>
        </w:rPr>
      </w:pPr>
      <w:r w:rsidRPr="0081664B">
        <w:rPr>
          <w:rFonts w:ascii="Arial" w:hAnsi="Arial"/>
        </w:rPr>
        <w:t>Remote Guidelines</w:t>
      </w:r>
    </w:p>
    <w:p w14:paraId="3B2FAC5A" w14:textId="5E8CEA8C" w:rsidR="0081664B" w:rsidRPr="0081664B" w:rsidRDefault="0081664B" w:rsidP="0081664B">
      <w:pPr>
        <w:pStyle w:val="ListParagraph"/>
        <w:spacing w:line="240" w:lineRule="auto"/>
        <w:ind w:left="1080"/>
        <w:rPr>
          <w:rFonts w:ascii="Arial" w:hAnsi="Arial"/>
        </w:rPr>
      </w:pPr>
      <w:r w:rsidRPr="0081664B">
        <w:rPr>
          <w:rFonts w:ascii="Arial" w:hAnsi="Arial"/>
        </w:rPr>
        <w:t>Annual Report-Magnolia Scott</w:t>
      </w:r>
    </w:p>
    <w:p w14:paraId="6098FFF0" w14:textId="5284FFA4" w:rsidR="00AB4271" w:rsidRPr="0081664B" w:rsidRDefault="00AB4271" w:rsidP="00AB4271">
      <w:pPr>
        <w:ind w:left="720" w:firstLine="360"/>
        <w:rPr>
          <w:rFonts w:ascii="Arial" w:hAnsi="Arial"/>
          <w:sz w:val="24"/>
          <w:szCs w:val="24"/>
        </w:rPr>
      </w:pPr>
      <w:r w:rsidRPr="00EA23F2">
        <w:rPr>
          <w:rFonts w:ascii="Arial" w:hAnsi="Arial"/>
          <w:b/>
          <w:sz w:val="24"/>
          <w:szCs w:val="24"/>
        </w:rPr>
        <w:t xml:space="preserve">New </w:t>
      </w:r>
      <w:r>
        <w:rPr>
          <w:rFonts w:ascii="Arial" w:hAnsi="Arial"/>
          <w:b/>
          <w:sz w:val="24"/>
          <w:szCs w:val="24"/>
        </w:rPr>
        <w:t>B</w:t>
      </w:r>
      <w:r w:rsidRPr="00EA23F2">
        <w:rPr>
          <w:rFonts w:ascii="Arial" w:hAnsi="Arial"/>
          <w:b/>
          <w:sz w:val="24"/>
          <w:szCs w:val="24"/>
        </w:rPr>
        <w:t>usiness</w:t>
      </w:r>
      <w:r w:rsidR="0081664B">
        <w:rPr>
          <w:rFonts w:ascii="Arial" w:hAnsi="Arial"/>
          <w:b/>
          <w:sz w:val="24"/>
          <w:szCs w:val="24"/>
        </w:rPr>
        <w:t xml:space="preserve">- </w:t>
      </w:r>
      <w:r w:rsidR="0081664B" w:rsidRPr="0081664B">
        <w:rPr>
          <w:rFonts w:ascii="Arial" w:hAnsi="Arial"/>
          <w:sz w:val="24"/>
          <w:szCs w:val="24"/>
        </w:rPr>
        <w:t>Educational piece by Chad Witcher</w:t>
      </w:r>
    </w:p>
    <w:p w14:paraId="689F9465" w14:textId="77777777" w:rsidR="00AB4271" w:rsidRPr="00FD3FCF" w:rsidRDefault="00AB4271" w:rsidP="00AB4271">
      <w:pPr>
        <w:pStyle w:val="ListParagraph"/>
        <w:spacing w:line="240" w:lineRule="auto"/>
        <w:ind w:left="1080"/>
        <w:rPr>
          <w:rFonts w:ascii="Arial" w:hAnsi="Arial"/>
        </w:rPr>
      </w:pPr>
    </w:p>
    <w:p w14:paraId="4D0CCA58" w14:textId="77777777" w:rsidR="00AB4271" w:rsidRPr="00FD3FCF" w:rsidRDefault="00AB4271" w:rsidP="00AB4271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</w:rPr>
      </w:pPr>
      <w:r w:rsidRPr="00524CF5">
        <w:rPr>
          <w:rFonts w:ascii="Arial" w:hAnsi="Arial"/>
          <w:b/>
        </w:rPr>
        <w:t xml:space="preserve">Public Comment/Good &amp; Welfare/Public Announcement </w:t>
      </w:r>
      <w:r w:rsidRPr="00FD3FCF">
        <w:rPr>
          <w:rFonts w:ascii="Arial" w:hAnsi="Arial"/>
        </w:rPr>
        <w:t xml:space="preserve">Members of the public are welcome to address the Committee during this time for no more than two </w:t>
      </w:r>
      <w:bookmarkStart w:id="0" w:name="_GoBack"/>
      <w:bookmarkEnd w:id="0"/>
      <w:r w:rsidRPr="00FD3FCF">
        <w:rPr>
          <w:rFonts w:ascii="Arial" w:hAnsi="Arial"/>
        </w:rPr>
        <w:t>minutes.  Individuals are encouraged to identify themselves and fill out a comment card to leave with the committee Liaison.</w:t>
      </w:r>
    </w:p>
    <w:p w14:paraId="7EBB8222" w14:textId="77777777" w:rsidR="00AB4271" w:rsidRPr="00FD3FCF" w:rsidRDefault="00AB4271" w:rsidP="00AB4271">
      <w:pPr>
        <w:pStyle w:val="ListParagraph"/>
        <w:spacing w:line="240" w:lineRule="auto"/>
        <w:rPr>
          <w:rFonts w:ascii="Arial" w:hAnsi="Arial"/>
        </w:rPr>
      </w:pPr>
    </w:p>
    <w:p w14:paraId="7A7C4F54" w14:textId="77777777" w:rsidR="00AB4271" w:rsidRPr="00524CF5" w:rsidRDefault="00AB4271" w:rsidP="00AB4271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524CF5">
        <w:rPr>
          <w:rFonts w:ascii="Arial" w:hAnsi="Arial"/>
          <w:b/>
        </w:rPr>
        <w:t>Adjournment</w:t>
      </w:r>
    </w:p>
    <w:p w14:paraId="244521B0" w14:textId="77777777" w:rsidR="00A04A18" w:rsidRDefault="00A04A18"/>
    <w:p w14:paraId="0B2A1D28" w14:textId="77777777" w:rsidR="001767A1" w:rsidRDefault="001767A1"/>
    <w:p w14:paraId="69AD2E31" w14:textId="77777777" w:rsidR="001767A1" w:rsidRDefault="001767A1"/>
    <w:p w14:paraId="33D20384" w14:textId="77777777" w:rsidR="001767A1" w:rsidRDefault="001767A1"/>
    <w:p w14:paraId="1ADDA025" w14:textId="77777777" w:rsidR="001767A1" w:rsidRDefault="001767A1"/>
    <w:p w14:paraId="43555FF7" w14:textId="77777777" w:rsidR="001767A1" w:rsidRDefault="001767A1"/>
    <w:p w14:paraId="3D4F6D3C" w14:textId="77777777" w:rsidR="001767A1" w:rsidRDefault="001767A1"/>
    <w:p w14:paraId="2B1E5CDB" w14:textId="77777777" w:rsidR="001767A1" w:rsidRDefault="001767A1"/>
    <w:p w14:paraId="46DD1107" w14:textId="77777777" w:rsidR="001767A1" w:rsidRDefault="001767A1"/>
    <w:p w14:paraId="29E320B9" w14:textId="77777777" w:rsidR="001767A1" w:rsidRDefault="001767A1"/>
    <w:p w14:paraId="096B1142" w14:textId="77777777" w:rsidR="001767A1" w:rsidRDefault="001767A1"/>
    <w:p w14:paraId="6B81BF5B" w14:textId="77777777" w:rsidR="001767A1" w:rsidRDefault="001767A1"/>
    <w:sectPr w:rsidR="001767A1" w:rsidSect="002D667A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9233D" w14:textId="77777777" w:rsidR="001767A1" w:rsidRDefault="001767A1" w:rsidP="001767A1">
      <w:r>
        <w:separator/>
      </w:r>
    </w:p>
  </w:endnote>
  <w:endnote w:type="continuationSeparator" w:id="0">
    <w:p w14:paraId="324AD406" w14:textId="77777777" w:rsidR="001767A1" w:rsidRDefault="001767A1" w:rsidP="0017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5694E" w14:textId="77777777" w:rsidR="001767A1" w:rsidRDefault="001767A1" w:rsidP="001767A1">
    <w:pPr>
      <w:pStyle w:val="Footer"/>
      <w:ind w:left="-360"/>
    </w:pPr>
  </w:p>
  <w:tbl>
    <w:tblPr>
      <w:tblW w:w="10800" w:type="dxa"/>
      <w:tblInd w:w="-1080" w:type="dxa"/>
      <w:tblLook w:val="04A0" w:firstRow="1" w:lastRow="0" w:firstColumn="1" w:lastColumn="0" w:noHBand="0" w:noVBand="1"/>
    </w:tblPr>
    <w:tblGrid>
      <w:gridCol w:w="3240"/>
      <w:gridCol w:w="2772"/>
      <w:gridCol w:w="2358"/>
      <w:gridCol w:w="2430"/>
    </w:tblGrid>
    <w:tr w:rsidR="001767A1" w:rsidRPr="001767A1" w14:paraId="4B8F69EB" w14:textId="77777777" w:rsidTr="001767A1">
      <w:tc>
        <w:tcPr>
          <w:tcW w:w="3240" w:type="dxa"/>
        </w:tcPr>
        <w:p w14:paraId="0BF5B77F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  <w:tc>
        <w:tcPr>
          <w:tcW w:w="5130" w:type="dxa"/>
          <w:gridSpan w:val="2"/>
          <w:hideMark/>
        </w:tcPr>
        <w:p w14:paraId="6C8D34D0" w14:textId="77777777" w:rsidR="001767A1" w:rsidRPr="001767A1" w:rsidRDefault="001767A1" w:rsidP="001767A1">
          <w:pPr>
            <w:spacing w:after="80"/>
            <w:ind w:left="-630" w:right="-270"/>
            <w:jc w:val="center"/>
            <w:rPr>
              <w:rFonts w:eastAsia="Calibri"/>
            </w:rPr>
          </w:pPr>
          <w:r w:rsidRPr="001767A1">
            <w:rPr>
              <w:rFonts w:eastAsia="Calibri"/>
              <w:b/>
              <w:sz w:val="18"/>
              <w:u w:val="single"/>
            </w:rPr>
            <w:t>Board of Directors</w:t>
          </w:r>
        </w:p>
      </w:tc>
      <w:tc>
        <w:tcPr>
          <w:tcW w:w="2430" w:type="dxa"/>
        </w:tcPr>
        <w:p w14:paraId="002FF9D1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</w:tr>
    <w:tr w:rsidR="001767A1" w:rsidRPr="001767A1" w14:paraId="076DCF36" w14:textId="77777777" w:rsidTr="001767A1">
      <w:trPr>
        <w:trHeight w:val="705"/>
      </w:trPr>
      <w:tc>
        <w:tcPr>
          <w:tcW w:w="3240" w:type="dxa"/>
        </w:tcPr>
        <w:p w14:paraId="57DF2F8B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</w:p>
        <w:p w14:paraId="282FC130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 w:rsidRPr="001767A1">
            <w:rPr>
              <w:rFonts w:eastAsia="Calibri"/>
              <w:sz w:val="16"/>
            </w:rPr>
            <w:t>Bernard Parker, Chairperson</w:t>
          </w:r>
        </w:p>
        <w:p w14:paraId="4B13122C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 w:rsidRPr="001767A1">
            <w:rPr>
              <w:rFonts w:eastAsia="Calibri"/>
              <w:sz w:val="16"/>
            </w:rPr>
            <w:t>Dorothy Burrell</w:t>
          </w:r>
        </w:p>
        <w:p w14:paraId="33C858EF" w14:textId="77777777" w:rsidR="002D667A" w:rsidRPr="001767A1" w:rsidRDefault="002D667A" w:rsidP="002D667A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  <w:r w:rsidRPr="001767A1">
            <w:rPr>
              <w:rFonts w:eastAsia="Calibri"/>
              <w:sz w:val="16"/>
            </w:rPr>
            <w:t>Kevin McNamara</w:t>
          </w:r>
        </w:p>
        <w:p w14:paraId="497091E0" w14:textId="77777777" w:rsidR="001767A1" w:rsidRPr="001767A1" w:rsidRDefault="001767A1" w:rsidP="002D667A">
          <w:pPr>
            <w:jc w:val="center"/>
            <w:rPr>
              <w:rFonts w:eastAsia="Calibri"/>
              <w:sz w:val="16"/>
            </w:rPr>
          </w:pPr>
        </w:p>
      </w:tc>
      <w:tc>
        <w:tcPr>
          <w:tcW w:w="2772" w:type="dxa"/>
          <w:hideMark/>
        </w:tcPr>
        <w:p w14:paraId="7E99112B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</w:rPr>
          </w:pPr>
        </w:p>
        <w:p w14:paraId="513493CF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</w:rPr>
          </w:pPr>
          <w:r w:rsidRPr="001767A1">
            <w:rPr>
              <w:rFonts w:eastAsia="Calibri"/>
              <w:sz w:val="16"/>
            </w:rPr>
            <w:t>Dr. Iris Taylor, Vice-Chairperson</w:t>
          </w:r>
        </w:p>
        <w:p w14:paraId="69174955" w14:textId="0811196D" w:rsidR="001767A1" w:rsidRPr="001767A1" w:rsidRDefault="001767A1" w:rsidP="001767A1">
          <w:pPr>
            <w:jc w:val="center"/>
            <w:rPr>
              <w:rFonts w:eastAsia="Calibri"/>
              <w:sz w:val="16"/>
              <w:szCs w:val="16"/>
            </w:rPr>
          </w:pPr>
          <w:r w:rsidRPr="001767A1">
            <w:rPr>
              <w:rFonts w:eastAsia="Calibri"/>
              <w:sz w:val="16"/>
            </w:rPr>
            <w:t>Lynne F.</w:t>
          </w:r>
          <w:r w:rsidR="002D667A">
            <w:rPr>
              <w:rFonts w:eastAsia="Calibri"/>
              <w:sz w:val="16"/>
            </w:rPr>
            <w:t xml:space="preserve"> </w:t>
          </w:r>
          <w:r w:rsidRPr="001767A1">
            <w:rPr>
              <w:rFonts w:eastAsia="Calibri"/>
              <w:sz w:val="16"/>
            </w:rPr>
            <w:t>Carter, MD</w:t>
          </w:r>
          <w:r w:rsidRPr="001767A1">
            <w:rPr>
              <w:rFonts w:eastAsia="Calibri"/>
              <w:sz w:val="16"/>
              <w:szCs w:val="16"/>
            </w:rPr>
            <w:t xml:space="preserve">  </w:t>
          </w:r>
        </w:p>
        <w:p w14:paraId="0A1C1BEF" w14:textId="77777777" w:rsidR="002D667A" w:rsidRPr="001767A1" w:rsidRDefault="002D667A" w:rsidP="002D667A">
          <w:pPr>
            <w:jc w:val="center"/>
            <w:rPr>
              <w:rFonts w:eastAsia="Calibri"/>
              <w:sz w:val="16"/>
              <w:szCs w:val="16"/>
            </w:rPr>
          </w:pPr>
          <w:r w:rsidRPr="001767A1">
            <w:rPr>
              <w:rFonts w:eastAsia="Calibri"/>
              <w:sz w:val="16"/>
              <w:szCs w:val="16"/>
            </w:rPr>
            <w:t>William T. Riley, III</w:t>
          </w:r>
        </w:p>
        <w:p w14:paraId="3D65399D" w14:textId="48C6FFBF" w:rsidR="001767A1" w:rsidRPr="001767A1" w:rsidRDefault="001767A1" w:rsidP="001767A1">
          <w:pPr>
            <w:jc w:val="center"/>
            <w:rPr>
              <w:rFonts w:eastAsia="Calibri"/>
              <w:sz w:val="16"/>
              <w:szCs w:val="16"/>
            </w:rPr>
          </w:pPr>
        </w:p>
      </w:tc>
      <w:tc>
        <w:tcPr>
          <w:tcW w:w="2358" w:type="dxa"/>
          <w:hideMark/>
        </w:tcPr>
        <w:p w14:paraId="6F601FE9" w14:textId="77777777" w:rsidR="001767A1" w:rsidRPr="001767A1" w:rsidRDefault="001767A1" w:rsidP="001767A1">
          <w:pPr>
            <w:jc w:val="center"/>
            <w:rPr>
              <w:rFonts w:eastAsia="Calibri"/>
              <w:sz w:val="16"/>
            </w:rPr>
          </w:pPr>
        </w:p>
        <w:p w14:paraId="55B532B7" w14:textId="77777777" w:rsidR="001767A1" w:rsidRPr="001767A1" w:rsidRDefault="001767A1" w:rsidP="001767A1">
          <w:pPr>
            <w:jc w:val="center"/>
            <w:rPr>
              <w:rFonts w:eastAsia="Calibri"/>
              <w:sz w:val="16"/>
            </w:rPr>
          </w:pPr>
          <w:r w:rsidRPr="001767A1">
            <w:rPr>
              <w:rFonts w:eastAsia="Calibri"/>
              <w:sz w:val="16"/>
            </w:rPr>
            <w:t>Timothy Killeen, Treasurer</w:t>
          </w:r>
        </w:p>
        <w:p w14:paraId="2367871A" w14:textId="77777777" w:rsidR="001767A1" w:rsidRPr="001767A1" w:rsidRDefault="001767A1" w:rsidP="001767A1">
          <w:pPr>
            <w:jc w:val="center"/>
            <w:rPr>
              <w:rFonts w:eastAsia="Calibri"/>
              <w:sz w:val="16"/>
              <w:szCs w:val="16"/>
            </w:rPr>
          </w:pPr>
          <w:r w:rsidRPr="001767A1">
            <w:rPr>
              <w:rFonts w:eastAsia="Calibri"/>
              <w:sz w:val="16"/>
              <w:szCs w:val="16"/>
            </w:rPr>
            <w:t>Angelo Glenn</w:t>
          </w:r>
        </w:p>
        <w:p w14:paraId="55B6A425" w14:textId="61E94858" w:rsidR="001767A1" w:rsidRPr="001767A1" w:rsidRDefault="002D667A" w:rsidP="001767A1">
          <w:pPr>
            <w:jc w:val="center"/>
            <w:rPr>
              <w:rFonts w:eastAsia="Calibri"/>
              <w:sz w:val="16"/>
              <w:szCs w:val="16"/>
            </w:rPr>
          </w:pPr>
          <w:r w:rsidRPr="001767A1">
            <w:rPr>
              <w:rFonts w:eastAsia="Calibri"/>
              <w:sz w:val="16"/>
              <w:szCs w:val="16"/>
            </w:rPr>
            <w:t>Kenya Ruth</w:t>
          </w:r>
        </w:p>
      </w:tc>
      <w:tc>
        <w:tcPr>
          <w:tcW w:w="2430" w:type="dxa"/>
          <w:hideMark/>
        </w:tcPr>
        <w:p w14:paraId="5AC40604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</w:p>
        <w:p w14:paraId="2D27BAD8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  <w:r w:rsidRPr="001767A1">
            <w:rPr>
              <w:rFonts w:eastAsia="Calibri"/>
              <w:sz w:val="16"/>
            </w:rPr>
            <w:t>Dora Brown, Secretary</w:t>
          </w:r>
        </w:p>
        <w:p w14:paraId="6D9D2DB4" w14:textId="11B4E439" w:rsidR="002D667A" w:rsidRDefault="002D667A" w:rsidP="001767A1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 xml:space="preserve">  Michelle Jawad</w:t>
          </w:r>
        </w:p>
        <w:p w14:paraId="3DC69C7A" w14:textId="28089DDF" w:rsidR="001767A1" w:rsidRPr="001767A1" w:rsidRDefault="002D667A" w:rsidP="001767A1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 xml:space="preserve"> </w:t>
          </w:r>
          <w:r w:rsidRPr="001767A1">
            <w:rPr>
              <w:rFonts w:eastAsia="Calibri"/>
              <w:sz w:val="16"/>
              <w:szCs w:val="16"/>
            </w:rPr>
            <w:t>Dr. Cynthia Taueg</w:t>
          </w:r>
        </w:p>
      </w:tc>
    </w:tr>
    <w:tr w:rsidR="001767A1" w:rsidRPr="001767A1" w14:paraId="6D57E455" w14:textId="77777777" w:rsidTr="001767A1">
      <w:trPr>
        <w:trHeight w:val="333"/>
      </w:trPr>
      <w:tc>
        <w:tcPr>
          <w:tcW w:w="3240" w:type="dxa"/>
        </w:tcPr>
        <w:p w14:paraId="1AB30AC2" w14:textId="77777777" w:rsidR="001767A1" w:rsidRPr="001767A1" w:rsidRDefault="001767A1" w:rsidP="001767A1">
          <w:pPr>
            <w:spacing w:before="60"/>
            <w:jc w:val="center"/>
            <w:rPr>
              <w:rFonts w:eastAsia="Calibri"/>
            </w:rPr>
          </w:pPr>
        </w:p>
      </w:tc>
      <w:tc>
        <w:tcPr>
          <w:tcW w:w="5130" w:type="dxa"/>
          <w:gridSpan w:val="2"/>
          <w:hideMark/>
        </w:tcPr>
        <w:p w14:paraId="61B07A88" w14:textId="77777777" w:rsidR="001767A1" w:rsidRPr="001767A1" w:rsidRDefault="001767A1" w:rsidP="001767A1">
          <w:pPr>
            <w:spacing w:before="60"/>
            <w:ind w:right="-738"/>
            <w:rPr>
              <w:rFonts w:eastAsia="Calibri"/>
            </w:rPr>
          </w:pPr>
          <w:r w:rsidRPr="001767A1">
            <w:rPr>
              <w:rFonts w:eastAsia="Calibri"/>
              <w:b/>
              <w:bCs/>
              <w:sz w:val="16"/>
            </w:rPr>
            <w:t xml:space="preserve">                   Willie E. Brooks, Jr., President and CEO</w:t>
          </w:r>
        </w:p>
      </w:tc>
      <w:tc>
        <w:tcPr>
          <w:tcW w:w="2430" w:type="dxa"/>
          <w:hideMark/>
        </w:tcPr>
        <w:p w14:paraId="4A59AD3D" w14:textId="77777777" w:rsidR="001767A1" w:rsidRPr="001767A1" w:rsidRDefault="001767A1" w:rsidP="001767A1">
          <w:pPr>
            <w:rPr>
              <w:rFonts w:eastAsia="Calibri"/>
            </w:rPr>
          </w:pPr>
          <w:r w:rsidRPr="001767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3C347E" wp14:editId="54B69EB6">
                    <wp:simplePos x="0" y="0"/>
                    <wp:positionH relativeFrom="column">
                      <wp:posOffset>963930</wp:posOffset>
                    </wp:positionH>
                    <wp:positionV relativeFrom="paragraph">
                      <wp:posOffset>34925</wp:posOffset>
                    </wp:positionV>
                    <wp:extent cx="790575" cy="228600"/>
                    <wp:effectExtent l="0" t="0" r="0" b="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05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030DC" w14:textId="77777777" w:rsidR="001767A1" w:rsidRDefault="001767A1" w:rsidP="001767A1">
                                <w:pPr>
                                  <w:rPr>
                                    <w:rFonts w:ascii="Arial" w:hAnsi="Arial" w:cs="Arial"/>
                                    <w:sz w:val="6"/>
                                    <w:szCs w:val="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1CDBA6" wp14:editId="24232A34">
                                      <wp:extent cx="365760" cy="137160"/>
                                      <wp:effectExtent l="0" t="0" r="0" b="0"/>
                                      <wp:docPr id="7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65760" cy="137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3C34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5.9pt;margin-top:2.75pt;width:62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4hJ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" filled="f" stroked="f">
                    <v:textbox>
                      <w:txbxContent>
                        <w:p w14:paraId="5D0030DC" w14:textId="77777777" w:rsidR="001767A1" w:rsidRDefault="001767A1" w:rsidP="001767A1">
                          <w:pPr>
                            <w:rPr>
                              <w:rFonts w:ascii="Arial" w:hAnsi="Arial" w:cs="Arial"/>
                              <w:sz w:val="6"/>
                              <w:szCs w:val="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CDBA6" wp14:editId="24232A34">
                                <wp:extent cx="365760" cy="137160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" cy="137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FDF95A6" w14:textId="77777777" w:rsidR="001767A1" w:rsidRPr="001767A1" w:rsidRDefault="001767A1" w:rsidP="001767A1">
    <w:pPr>
      <w:tabs>
        <w:tab w:val="center" w:pos="4320"/>
        <w:tab w:val="right" w:pos="8640"/>
      </w:tabs>
    </w:pPr>
  </w:p>
  <w:p w14:paraId="1F7CFC6A" w14:textId="77777777" w:rsidR="001767A1" w:rsidRDefault="001767A1">
    <w:pPr>
      <w:pStyle w:val="Footer"/>
    </w:pPr>
  </w:p>
  <w:p w14:paraId="18EC32B2" w14:textId="77777777" w:rsidR="001767A1" w:rsidRDefault="00176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01456" w14:textId="77777777" w:rsidR="001767A1" w:rsidRDefault="001767A1" w:rsidP="001767A1">
      <w:r>
        <w:separator/>
      </w:r>
    </w:p>
  </w:footnote>
  <w:footnote w:type="continuationSeparator" w:id="0">
    <w:p w14:paraId="173B6B02" w14:textId="77777777" w:rsidR="001767A1" w:rsidRDefault="001767A1" w:rsidP="0017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C04A7" w14:textId="77777777" w:rsidR="001767A1" w:rsidRDefault="001767A1">
    <w:pPr>
      <w:pStyle w:val="Header"/>
    </w:pPr>
  </w:p>
  <w:p w14:paraId="73EB7639" w14:textId="77777777" w:rsidR="001767A1" w:rsidRDefault="00176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203BF" w14:textId="77777777" w:rsidR="001767A1" w:rsidRPr="003D38C3" w:rsidRDefault="001767A1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2BE6BA" wp14:editId="703F375F">
          <wp:simplePos x="0" y="0"/>
          <wp:positionH relativeFrom="column">
            <wp:posOffset>-457200</wp:posOffset>
          </wp:positionH>
          <wp:positionV relativeFrom="paragraph">
            <wp:posOffset>12065</wp:posOffset>
          </wp:positionV>
          <wp:extent cx="1697990" cy="15240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38C3">
      <w:rPr>
        <w:rFonts w:ascii="Arial Black" w:hAnsi="Arial Black"/>
        <w:b/>
        <w:sz w:val="28"/>
        <w:szCs w:val="28"/>
      </w:rPr>
      <w:t>Det</w:t>
    </w:r>
    <w:r w:rsidRPr="003D38C3">
      <w:rPr>
        <w:rFonts w:ascii="Arial Black" w:hAnsi="Arial Black"/>
        <w:b/>
        <w:spacing w:val="5"/>
        <w:sz w:val="28"/>
        <w:szCs w:val="28"/>
      </w:rPr>
      <w:t>r</w:t>
    </w:r>
    <w:r w:rsidRPr="003D38C3">
      <w:rPr>
        <w:rFonts w:ascii="Arial Black" w:hAnsi="Arial Black"/>
        <w:b/>
        <w:sz w:val="28"/>
        <w:szCs w:val="28"/>
      </w:rPr>
      <w:t>o</w:t>
    </w:r>
    <w:r w:rsidRPr="003D38C3">
      <w:rPr>
        <w:rFonts w:ascii="Arial Black" w:hAnsi="Arial Black"/>
        <w:b/>
        <w:spacing w:val="-3"/>
        <w:sz w:val="28"/>
        <w:szCs w:val="28"/>
      </w:rPr>
      <w:t>i</w:t>
    </w:r>
    <w:r w:rsidRPr="003D38C3">
      <w:rPr>
        <w:rFonts w:ascii="Arial Black" w:hAnsi="Arial Black"/>
        <w:b/>
        <w:sz w:val="28"/>
        <w:szCs w:val="28"/>
      </w:rPr>
      <w:t xml:space="preserve">t </w:t>
    </w:r>
    <w:r w:rsidRPr="003D38C3">
      <w:rPr>
        <w:rFonts w:ascii="Arial Black" w:hAnsi="Arial Black"/>
        <w:b/>
        <w:spacing w:val="-4"/>
        <w:sz w:val="28"/>
        <w:szCs w:val="28"/>
      </w:rPr>
      <w:t>W</w:t>
    </w:r>
    <w:r w:rsidRPr="003D38C3">
      <w:rPr>
        <w:rFonts w:ascii="Arial Black" w:hAnsi="Arial Black"/>
        <w:b/>
        <w:sz w:val="28"/>
        <w:szCs w:val="28"/>
      </w:rPr>
      <w:t>a</w:t>
    </w:r>
    <w:r w:rsidRPr="003D38C3">
      <w:rPr>
        <w:rFonts w:ascii="Arial Black" w:hAnsi="Arial Black"/>
        <w:b/>
        <w:spacing w:val="-1"/>
        <w:sz w:val="28"/>
        <w:szCs w:val="28"/>
      </w:rPr>
      <w:t>y</w:t>
    </w:r>
    <w:r w:rsidRPr="003D38C3">
      <w:rPr>
        <w:rFonts w:ascii="Arial Black" w:hAnsi="Arial Black"/>
        <w:b/>
        <w:sz w:val="28"/>
        <w:szCs w:val="28"/>
      </w:rPr>
      <w:t xml:space="preserve">ne </w:t>
    </w:r>
  </w:p>
  <w:p w14:paraId="7F166D61" w14:textId="77777777" w:rsidR="001767A1" w:rsidRPr="003D38C3" w:rsidRDefault="001767A1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 w:rsidRPr="003D38C3">
      <w:rPr>
        <w:rFonts w:ascii="Arial Black" w:hAnsi="Arial Black"/>
        <w:b/>
        <w:spacing w:val="-1"/>
        <w:position w:val="1"/>
        <w:sz w:val="28"/>
        <w:szCs w:val="28"/>
      </w:rPr>
      <w:t>Integrated Health</w:t>
    </w:r>
    <w:r w:rsidRPr="003D38C3">
      <w:rPr>
        <w:rFonts w:ascii="Arial Black" w:hAnsi="Arial Black"/>
        <w:b/>
        <w:position w:val="1"/>
        <w:sz w:val="28"/>
        <w:szCs w:val="28"/>
      </w:rPr>
      <w:t xml:space="preserve"> </w:t>
    </w:r>
    <w:r w:rsidRPr="003D38C3">
      <w:rPr>
        <w:rFonts w:ascii="Arial Black" w:hAnsi="Arial Black"/>
        <w:b/>
        <w:spacing w:val="-5"/>
        <w:position w:val="1"/>
        <w:sz w:val="28"/>
        <w:szCs w:val="28"/>
      </w:rPr>
      <w:t>Network</w:t>
    </w:r>
  </w:p>
  <w:p w14:paraId="1A6F2EE2" w14:textId="77777777" w:rsidR="001767A1" w:rsidRPr="003D38C3" w:rsidRDefault="001767A1" w:rsidP="001767A1">
    <w:pPr>
      <w:ind w:left="1817" w:right="-360"/>
      <w:jc w:val="right"/>
    </w:pPr>
    <w:r w:rsidRPr="003D38C3">
      <w:rPr>
        <w:rFonts w:ascii="Arial" w:eastAsia="Arial" w:hAnsi="Arial" w:cs="Arial"/>
      </w:rPr>
      <w:t>707 W. Milwaukee St.</w:t>
    </w:r>
  </w:p>
  <w:p w14:paraId="36664555" w14:textId="77777777" w:rsidR="001767A1" w:rsidRPr="003D38C3" w:rsidRDefault="001767A1" w:rsidP="001767A1">
    <w:pPr>
      <w:ind w:left="157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</w:rPr>
      <w:t>Detro</w:t>
    </w:r>
    <w:r w:rsidRPr="003D38C3">
      <w:rPr>
        <w:rFonts w:ascii="Arial" w:eastAsia="Arial" w:hAnsi="Arial" w:cs="Arial"/>
        <w:spacing w:val="-1"/>
      </w:rPr>
      <w:t>i</w:t>
    </w:r>
    <w:r w:rsidRPr="003D38C3">
      <w:rPr>
        <w:rFonts w:ascii="Arial" w:eastAsia="Arial" w:hAnsi="Arial" w:cs="Arial"/>
        <w:spacing w:val="2"/>
      </w:rPr>
      <w:t>t</w:t>
    </w:r>
    <w:r w:rsidRPr="003D38C3">
      <w:rPr>
        <w:rFonts w:ascii="Arial" w:eastAsia="Arial" w:hAnsi="Arial" w:cs="Arial"/>
      </w:rPr>
      <w:t>,</w:t>
    </w:r>
    <w:r w:rsidRPr="003D38C3">
      <w:rPr>
        <w:rFonts w:ascii="Arial" w:eastAsia="Arial" w:hAnsi="Arial" w:cs="Arial"/>
        <w:spacing w:val="-6"/>
      </w:rPr>
      <w:t xml:space="preserve"> </w:t>
    </w:r>
    <w:r w:rsidRPr="003D38C3">
      <w:rPr>
        <w:rFonts w:ascii="Arial" w:eastAsia="Arial" w:hAnsi="Arial" w:cs="Arial"/>
        <w:spacing w:val="-1"/>
      </w:rPr>
      <w:t>M</w:t>
    </w:r>
    <w:r w:rsidRPr="003D38C3">
      <w:rPr>
        <w:rFonts w:ascii="Arial" w:eastAsia="Arial" w:hAnsi="Arial" w:cs="Arial"/>
      </w:rPr>
      <w:t>I</w:t>
    </w:r>
    <w:r w:rsidRPr="003D38C3">
      <w:rPr>
        <w:rFonts w:ascii="Arial" w:eastAsia="Arial" w:hAnsi="Arial" w:cs="Arial"/>
        <w:spacing w:val="55"/>
      </w:rPr>
      <w:t xml:space="preserve"> </w:t>
    </w:r>
    <w:r w:rsidRPr="003D38C3">
      <w:rPr>
        <w:rFonts w:ascii="Arial" w:eastAsia="Arial" w:hAnsi="Arial" w:cs="Arial"/>
        <w:spacing w:val="-1"/>
      </w:rPr>
      <w:t>4</w:t>
    </w:r>
    <w:r w:rsidRPr="003D38C3">
      <w:rPr>
        <w:rFonts w:ascii="Arial" w:eastAsia="Arial" w:hAnsi="Arial" w:cs="Arial"/>
        <w:spacing w:val="2"/>
      </w:rPr>
      <w:t>8</w:t>
    </w:r>
    <w:r w:rsidRPr="003D38C3">
      <w:rPr>
        <w:rFonts w:ascii="Arial" w:eastAsia="Arial" w:hAnsi="Arial" w:cs="Arial"/>
      </w:rPr>
      <w:t>2</w:t>
    </w:r>
    <w:r w:rsidRPr="003D38C3">
      <w:rPr>
        <w:rFonts w:ascii="Arial" w:eastAsia="Arial" w:hAnsi="Arial" w:cs="Arial"/>
        <w:spacing w:val="-1"/>
      </w:rPr>
      <w:t>0</w:t>
    </w:r>
    <w:r w:rsidRPr="003D38C3">
      <w:rPr>
        <w:rFonts w:ascii="Arial" w:eastAsia="Arial" w:hAnsi="Arial" w:cs="Arial"/>
      </w:rPr>
      <w:t>2-2943</w:t>
    </w:r>
  </w:p>
  <w:p w14:paraId="0C7E8E52" w14:textId="77777777" w:rsidR="001767A1" w:rsidRPr="003D38C3" w:rsidRDefault="001767A1" w:rsidP="001767A1">
    <w:pPr>
      <w:ind w:left="156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  <w:spacing w:val="-1"/>
      </w:rPr>
      <w:t>P</w:t>
    </w:r>
    <w:r w:rsidRPr="003D38C3">
      <w:rPr>
        <w:rFonts w:ascii="Arial" w:eastAsia="Arial" w:hAnsi="Arial" w:cs="Arial"/>
      </w:rPr>
      <w:t>h</w:t>
    </w:r>
    <w:r w:rsidRPr="003D38C3">
      <w:rPr>
        <w:rFonts w:ascii="Arial" w:eastAsia="Arial" w:hAnsi="Arial" w:cs="Arial"/>
        <w:spacing w:val="1"/>
      </w:rPr>
      <w:t>o</w:t>
    </w:r>
    <w:r w:rsidRPr="003D38C3">
      <w:rPr>
        <w:rFonts w:ascii="Arial" w:eastAsia="Arial" w:hAnsi="Arial" w:cs="Arial"/>
      </w:rPr>
      <w:t>n</w:t>
    </w:r>
    <w:r w:rsidRPr="003D38C3">
      <w:rPr>
        <w:rFonts w:ascii="Arial" w:eastAsia="Arial" w:hAnsi="Arial" w:cs="Arial"/>
        <w:spacing w:val="-1"/>
      </w:rPr>
      <w:t>e</w:t>
    </w:r>
    <w:r w:rsidRPr="003D38C3">
      <w:rPr>
        <w:rFonts w:ascii="Arial" w:eastAsia="Arial" w:hAnsi="Arial" w:cs="Arial"/>
      </w:rPr>
      <w:t>:</w:t>
    </w:r>
    <w:r w:rsidRPr="003D38C3">
      <w:rPr>
        <w:rFonts w:ascii="Arial" w:eastAsia="Arial" w:hAnsi="Arial" w:cs="Arial"/>
        <w:spacing w:val="49"/>
      </w:rPr>
      <w:t xml:space="preserve"> </w:t>
    </w:r>
    <w:r w:rsidRPr="003D38C3">
      <w:rPr>
        <w:rFonts w:ascii="Arial" w:eastAsia="Arial" w:hAnsi="Arial" w:cs="Arial"/>
        <w:spacing w:val="3"/>
      </w:rPr>
      <w:t>(</w:t>
    </w:r>
    <w:r w:rsidRPr="003D38C3">
      <w:rPr>
        <w:rFonts w:ascii="Arial" w:eastAsia="Arial" w:hAnsi="Arial" w:cs="Arial"/>
      </w:rPr>
      <w:t>3</w:t>
    </w:r>
    <w:r w:rsidRPr="003D38C3">
      <w:rPr>
        <w:rFonts w:ascii="Arial" w:eastAsia="Arial" w:hAnsi="Arial" w:cs="Arial"/>
        <w:spacing w:val="-1"/>
      </w:rPr>
      <w:t>1</w:t>
    </w:r>
    <w:r w:rsidRPr="003D38C3">
      <w:rPr>
        <w:rFonts w:ascii="Arial" w:eastAsia="Arial" w:hAnsi="Arial" w:cs="Arial"/>
      </w:rPr>
      <w:t>3)</w:t>
    </w:r>
    <w:r w:rsidRPr="003D38C3">
      <w:rPr>
        <w:rFonts w:ascii="Arial" w:eastAsia="Arial" w:hAnsi="Arial" w:cs="Arial"/>
        <w:spacing w:val="-3"/>
      </w:rPr>
      <w:t xml:space="preserve"> </w:t>
    </w:r>
    <w:r w:rsidRPr="003D38C3">
      <w:rPr>
        <w:rFonts w:ascii="Arial" w:eastAsia="Arial" w:hAnsi="Arial" w:cs="Arial"/>
      </w:rPr>
      <w:t>833-2500</w:t>
    </w:r>
  </w:p>
  <w:p w14:paraId="6E269B5B" w14:textId="77777777" w:rsidR="001767A1" w:rsidRPr="003D38C3" w:rsidRDefault="0081664B" w:rsidP="001767A1">
    <w:pPr>
      <w:ind w:left="1961" w:right="-360"/>
      <w:jc w:val="right"/>
      <w:rPr>
        <w:rFonts w:ascii="Arial" w:eastAsia="Arial" w:hAnsi="Arial" w:cs="Arial"/>
      </w:rPr>
    </w:pPr>
    <w:hyperlink r:id="rId2">
      <w:r w:rsidR="001767A1" w:rsidRPr="003D38C3">
        <w:rPr>
          <w:rFonts w:ascii="Arial" w:eastAsia="Arial" w:hAnsi="Arial" w:cs="Arial"/>
          <w:spacing w:val="1"/>
          <w:w w:val="99"/>
          <w:u w:val="thick" w:color="000000"/>
        </w:rPr>
        <w:t>www.dwihn.org</w:t>
      </w:r>
    </w:hyperlink>
  </w:p>
  <w:p w14:paraId="5A22DB68" w14:textId="77777777" w:rsidR="001767A1" w:rsidRPr="003D38C3" w:rsidRDefault="001767A1" w:rsidP="001767A1">
    <w:pPr>
      <w:ind w:right="-360"/>
      <w:jc w:val="right"/>
      <w:rPr>
        <w:sz w:val="18"/>
        <w:szCs w:val="18"/>
      </w:rPr>
    </w:pPr>
  </w:p>
  <w:p w14:paraId="06480D9C" w14:textId="77777777" w:rsidR="001767A1" w:rsidRPr="003D38C3" w:rsidRDefault="001767A1" w:rsidP="001767A1">
    <w:pPr>
      <w:ind w:left="2103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F</w:t>
    </w:r>
    <w:r w:rsidRPr="003D38C3">
      <w:rPr>
        <w:rFonts w:ascii="Arial" w:eastAsia="Arial" w:hAnsi="Arial" w:cs="Arial"/>
        <w:spacing w:val="1"/>
        <w:sz w:val="16"/>
        <w:szCs w:val="16"/>
      </w:rPr>
      <w:t>A</w:t>
    </w:r>
    <w:r w:rsidRPr="003D38C3">
      <w:rPr>
        <w:rFonts w:ascii="Arial" w:eastAsia="Arial" w:hAnsi="Arial" w:cs="Arial"/>
        <w:spacing w:val="-4"/>
        <w:sz w:val="16"/>
        <w:szCs w:val="16"/>
      </w:rPr>
      <w:t>X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(313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83</w:t>
    </w:r>
    <w:r w:rsidRPr="003D38C3">
      <w:rPr>
        <w:rFonts w:ascii="Arial" w:eastAsia="Arial" w:hAnsi="Arial" w:cs="Arial"/>
        <w:sz w:val="16"/>
        <w:szCs w:val="16"/>
      </w:rPr>
      <w:t>3</w:t>
    </w:r>
    <w:r w:rsidRPr="003D38C3">
      <w:rPr>
        <w:rFonts w:ascii="Arial" w:eastAsia="Arial" w:hAnsi="Arial" w:cs="Arial"/>
        <w:spacing w:val="-1"/>
        <w:sz w:val="16"/>
        <w:szCs w:val="16"/>
      </w:rPr>
      <w:t>-215</w:t>
    </w:r>
    <w:r w:rsidRPr="003D38C3">
      <w:rPr>
        <w:rFonts w:ascii="Arial" w:eastAsia="Arial" w:hAnsi="Arial" w:cs="Arial"/>
        <w:sz w:val="16"/>
        <w:szCs w:val="16"/>
      </w:rPr>
      <w:t>6</w:t>
    </w:r>
  </w:p>
  <w:p w14:paraId="153ED192" w14:textId="77777777" w:rsidR="001767A1" w:rsidRPr="003D38C3" w:rsidRDefault="001767A1" w:rsidP="001767A1">
    <w:pPr>
      <w:ind w:left="238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T</w:t>
    </w:r>
    <w:r w:rsidRPr="003D38C3">
      <w:rPr>
        <w:rFonts w:ascii="Arial" w:eastAsia="Arial" w:hAnsi="Arial" w:cs="Arial"/>
        <w:spacing w:val="-1"/>
        <w:sz w:val="16"/>
        <w:szCs w:val="16"/>
      </w:rPr>
      <w:t>DD</w:t>
    </w:r>
    <w:r w:rsidRPr="003D38C3">
      <w:rPr>
        <w:rFonts w:ascii="Arial" w:eastAsia="Arial" w:hAnsi="Arial" w:cs="Arial"/>
        <w:sz w:val="16"/>
        <w:szCs w:val="16"/>
      </w:rPr>
      <w:t>:</w:t>
    </w:r>
    <w:r w:rsidRPr="003D38C3">
      <w:rPr>
        <w:rFonts w:ascii="Arial" w:eastAsia="Arial" w:hAnsi="Arial" w:cs="Arial"/>
        <w:spacing w:val="2"/>
        <w:sz w:val="16"/>
        <w:szCs w:val="16"/>
      </w:rPr>
      <w:t xml:space="preserve"> </w:t>
    </w:r>
    <w:r w:rsidRPr="003D38C3">
      <w:rPr>
        <w:rFonts w:ascii="Arial" w:eastAsia="Arial" w:hAnsi="Arial" w:cs="Arial"/>
        <w:spacing w:val="-1"/>
        <w:sz w:val="16"/>
        <w:szCs w:val="16"/>
      </w:rPr>
      <w:t>(800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63</w:t>
    </w:r>
    <w:r w:rsidRPr="003D38C3">
      <w:rPr>
        <w:rFonts w:ascii="Arial" w:eastAsia="Arial" w:hAnsi="Arial" w:cs="Arial"/>
        <w:sz w:val="16"/>
        <w:szCs w:val="16"/>
      </w:rPr>
      <w:t>0</w:t>
    </w:r>
    <w:r w:rsidRPr="003D38C3">
      <w:rPr>
        <w:rFonts w:ascii="Arial" w:eastAsia="Arial" w:hAnsi="Arial" w:cs="Arial"/>
        <w:spacing w:val="-1"/>
        <w:sz w:val="16"/>
        <w:szCs w:val="16"/>
      </w:rPr>
      <w:t>-104</w:t>
    </w:r>
    <w:r w:rsidRPr="003D38C3">
      <w:rPr>
        <w:rFonts w:ascii="Arial" w:eastAsia="Arial" w:hAnsi="Arial" w:cs="Arial"/>
        <w:sz w:val="16"/>
        <w:szCs w:val="16"/>
      </w:rPr>
      <w:t>4</w:t>
    </w:r>
    <w:r w:rsidRPr="003D38C3">
      <w:rPr>
        <w:rFonts w:ascii="Arial" w:eastAsia="Arial" w:hAnsi="Arial" w:cs="Arial"/>
        <w:spacing w:val="1"/>
        <w:sz w:val="16"/>
        <w:szCs w:val="16"/>
      </w:rPr>
      <w:t xml:space="preserve"> </w:t>
    </w:r>
    <w:r w:rsidRPr="003D38C3">
      <w:rPr>
        <w:rFonts w:ascii="Arial" w:eastAsia="Arial" w:hAnsi="Arial" w:cs="Arial"/>
        <w:spacing w:val="-1"/>
        <w:sz w:val="16"/>
        <w:szCs w:val="16"/>
      </w:rPr>
      <w:t>RR</w:t>
    </w:r>
    <w:r w:rsidRPr="003D38C3">
      <w:rPr>
        <w:rFonts w:ascii="Arial" w:eastAsia="Arial" w:hAnsi="Arial" w:cs="Arial"/>
        <w:spacing w:val="1"/>
        <w:sz w:val="16"/>
        <w:szCs w:val="16"/>
      </w:rPr>
      <w:t>/</w:t>
    </w:r>
    <w:r w:rsidRPr="003D38C3">
      <w:rPr>
        <w:rFonts w:ascii="Arial" w:eastAsia="Arial" w:hAnsi="Arial" w:cs="Arial"/>
        <w:sz w:val="16"/>
        <w:szCs w:val="16"/>
      </w:rPr>
      <w:t>T</w:t>
    </w:r>
    <w:r w:rsidRPr="003D38C3">
      <w:rPr>
        <w:rFonts w:ascii="Arial" w:eastAsia="Arial" w:hAnsi="Arial" w:cs="Arial"/>
        <w:spacing w:val="-1"/>
        <w:sz w:val="16"/>
        <w:szCs w:val="16"/>
      </w:rPr>
      <w:t>D</w:t>
    </w:r>
    <w:r w:rsidRPr="003D38C3">
      <w:rPr>
        <w:rFonts w:ascii="Arial" w:eastAsia="Arial" w:hAnsi="Arial" w:cs="Arial"/>
        <w:spacing w:val="-3"/>
        <w:sz w:val="16"/>
        <w:szCs w:val="16"/>
      </w:rPr>
      <w:t>D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(888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33</w:t>
    </w:r>
    <w:r w:rsidRPr="003D38C3">
      <w:rPr>
        <w:rFonts w:ascii="Arial" w:eastAsia="Arial" w:hAnsi="Arial" w:cs="Arial"/>
        <w:spacing w:val="1"/>
        <w:sz w:val="16"/>
        <w:szCs w:val="16"/>
      </w:rPr>
      <w:t>9</w:t>
    </w:r>
    <w:r w:rsidRPr="003D38C3">
      <w:rPr>
        <w:rFonts w:ascii="Arial" w:eastAsia="Arial" w:hAnsi="Arial" w:cs="Arial"/>
        <w:spacing w:val="-1"/>
        <w:sz w:val="16"/>
        <w:szCs w:val="16"/>
      </w:rPr>
      <w:t>-5588</w:t>
    </w:r>
  </w:p>
  <w:p w14:paraId="25FA94D9" w14:textId="77777777" w:rsidR="001767A1" w:rsidRDefault="00176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058D6"/>
    <w:multiLevelType w:val="hybridMultilevel"/>
    <w:tmpl w:val="EB1089DA"/>
    <w:lvl w:ilvl="0" w:tplc="BAA4A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BE1E4C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A1"/>
    <w:rsid w:val="001767A1"/>
    <w:rsid w:val="00182EA6"/>
    <w:rsid w:val="002D667A"/>
    <w:rsid w:val="0081664B"/>
    <w:rsid w:val="00A04A18"/>
    <w:rsid w:val="00AB4271"/>
    <w:rsid w:val="00C2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6CE86"/>
  <w15:chartTrackingRefBased/>
  <w15:docId w15:val="{4607438C-6B8B-4A27-8149-97A3B581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7A1"/>
  </w:style>
  <w:style w:type="paragraph" w:styleId="Footer">
    <w:name w:val="footer"/>
    <w:basedOn w:val="Normal"/>
    <w:link w:val="Foot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7A1"/>
  </w:style>
  <w:style w:type="paragraph" w:styleId="NoSpacing">
    <w:name w:val="No Spacing"/>
    <w:uiPriority w:val="1"/>
    <w:qFormat/>
    <w:rsid w:val="001767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427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wmha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32D68A5DE1C4ABB71C7DE7084B852" ma:contentTypeVersion="12" ma:contentTypeDescription="Create a new document." ma:contentTypeScope="" ma:versionID="6585f05d60c9ddd2fd9c92a80e9b4708">
  <xsd:schema xmlns:xsd="http://www.w3.org/2001/XMLSchema" xmlns:xs="http://www.w3.org/2001/XMLSchema" xmlns:p="http://schemas.microsoft.com/office/2006/metadata/properties" xmlns:ns3="ce3f231e-ae35-4b33-be18-b13e1ffb2a75" xmlns:ns4="be1fd4fe-1821-4b4d-896e-5cfba62ba4b8" targetNamespace="http://schemas.microsoft.com/office/2006/metadata/properties" ma:root="true" ma:fieldsID="2babbfc87393c0de6869cd254e164fb5" ns3:_="" ns4:_="">
    <xsd:import namespace="ce3f231e-ae35-4b33-be18-b13e1ffb2a75"/>
    <xsd:import namespace="be1fd4fe-1821-4b4d-896e-5cfba62ba4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231e-ae35-4b33-be18-b13e1ffb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d4fe-1821-4b4d-896e-5cfba62ba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14BFF-AB9A-4D4D-8746-760D280F0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f231e-ae35-4b33-be18-b13e1ffb2a75"/>
    <ds:schemaRef ds:uri="be1fd4fe-1821-4b4d-896e-5cfba62ba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9FFF5-9945-4163-9AD9-974FD536BA53}">
  <ds:schemaRefs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be1fd4fe-1821-4b4d-896e-5cfba62ba4b8"/>
    <ds:schemaRef ds:uri="http://schemas.microsoft.com/office/2006/documentManagement/types"/>
    <ds:schemaRef ds:uri="ce3f231e-ae35-4b33-be18-b13e1ffb2a75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E1FA45-AA32-4793-A412-D13857111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DWMHA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Smith</dc:creator>
  <cp:keywords/>
  <dc:description/>
  <cp:lastModifiedBy>Linda Taylor</cp:lastModifiedBy>
  <cp:revision>2</cp:revision>
  <cp:lastPrinted>2020-12-21T18:52:00Z</cp:lastPrinted>
  <dcterms:created xsi:type="dcterms:W3CDTF">2020-12-21T19:01:00Z</dcterms:created>
  <dcterms:modified xsi:type="dcterms:W3CDTF">2020-12-21T19:01:00Z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0x0101000D632D68A5DE1C4ABB71C7DE7084B852</vt:lpwstr>
  </property>
</Properties>
</file>